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C486" w14:textId="0EE50058" w:rsidR="00E65215" w:rsidRDefault="00756A15" w:rsidP="00B90907">
      <w:pPr>
        <w:spacing w:after="0" w:line="276" w:lineRule="auto"/>
        <w:rPr>
          <w:rFonts w:eastAsia="Times New Roman" w:cstheme="minorHAnsi"/>
          <w:lang w:eastAsia="en-GB"/>
          <w14:ligatures w14:val="none"/>
        </w:rPr>
      </w:pPr>
      <w:r w:rsidRPr="00322C61">
        <w:rPr>
          <w:rFonts w:eastAsia="Times New Roman" w:cstheme="minorHAnsi"/>
          <w:b/>
          <w:bCs/>
          <w:sz w:val="24"/>
          <w:szCs w:val="24"/>
          <w:u w:val="single"/>
          <w:lang w:eastAsia="en-GB"/>
          <w14:ligatures w14:val="none"/>
        </w:rPr>
        <w:t xml:space="preserve">DIABETES MELLITUS, HPYO-INSULINISM, </w:t>
      </w:r>
      <w:r w:rsidR="00554CB6" w:rsidRPr="00322C61">
        <w:rPr>
          <w:rFonts w:eastAsia="Times New Roman" w:cstheme="minorHAnsi"/>
          <w:b/>
          <w:bCs/>
          <w:sz w:val="24"/>
          <w:szCs w:val="24"/>
          <w:u w:val="single"/>
          <w:lang w:eastAsia="en-GB"/>
          <w14:ligatures w14:val="none"/>
        </w:rPr>
        <w:t>HYPOGLYCAEMIA</w:t>
      </w:r>
      <w:r w:rsidR="00E65215" w:rsidRPr="00E65215">
        <w:rPr>
          <w:rFonts w:eastAsia="Times New Roman" w:cstheme="minorHAnsi"/>
          <w:b/>
          <w:bCs/>
          <w:sz w:val="24"/>
          <w:szCs w:val="24"/>
          <w:lang w:eastAsia="en-GB"/>
          <w14:ligatures w14:val="none"/>
        </w:rPr>
        <w:t>:</w:t>
      </w:r>
      <w:r w:rsidR="00554CB6" w:rsidRPr="00E65215">
        <w:rPr>
          <w:rFonts w:eastAsia="Times New Roman" w:cstheme="minorHAnsi"/>
          <w:lang w:eastAsia="en-GB"/>
          <w14:ligatures w14:val="none"/>
        </w:rPr>
        <w:t xml:space="preserve"> </w:t>
      </w:r>
      <w:r w:rsidR="00E65215" w:rsidRPr="00756A15">
        <w:rPr>
          <w:rFonts w:eastAsia="Times New Roman" w:cstheme="minorHAnsi"/>
          <w:lang w:eastAsia="en-GB"/>
          <w14:ligatures w14:val="none"/>
        </w:rPr>
        <w:t>A Physiology approach</w:t>
      </w:r>
      <w:r w:rsidR="004B5B1D">
        <w:rPr>
          <w:rFonts w:eastAsia="Times New Roman" w:cstheme="minorHAnsi"/>
          <w:lang w:eastAsia="en-GB"/>
          <w14:ligatures w14:val="none"/>
        </w:rPr>
        <w:t xml:space="preserve">            </w:t>
      </w:r>
      <w:r w:rsidR="004B5B1D">
        <w:rPr>
          <w:rFonts w:eastAsia="Times New Roman" w:cstheme="minorHAnsi"/>
          <w:lang w:eastAsia="en-GB"/>
          <w14:ligatures w14:val="none"/>
        </w:rPr>
        <w:tab/>
        <w:t xml:space="preserve">  </w:t>
      </w:r>
      <w:r w:rsidR="004B5B1D" w:rsidRPr="004B5B1D">
        <w:rPr>
          <w:rFonts w:eastAsia="Times New Roman" w:cstheme="minorHAnsi"/>
          <w:b/>
          <w:bCs/>
          <w:sz w:val="28"/>
          <w:szCs w:val="28"/>
          <w:lang w:eastAsia="en-GB"/>
          <w14:ligatures w14:val="none"/>
        </w:rPr>
        <w:t>(iv) 35</w:t>
      </w:r>
    </w:p>
    <w:p w14:paraId="0E4384F8" w14:textId="56CC9017" w:rsidR="00346661" w:rsidRDefault="002B2D2A" w:rsidP="00B90907">
      <w:pPr>
        <w:spacing w:after="0" w:line="276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New light from EAP Diagnostics</w:t>
      </w:r>
      <w:r w:rsidRPr="00B80B75">
        <w:rPr>
          <w:rFonts w:eastAsia="Times New Roman" w:cstheme="minorHAnsi"/>
          <w:b/>
          <w:bCs/>
          <w:lang w:eastAsia="en-GB"/>
          <w14:ligatures w14:val="none"/>
        </w:rPr>
        <w:t>*</w:t>
      </w:r>
      <w:r>
        <w:rPr>
          <w:rFonts w:eastAsia="Times New Roman" w:cstheme="minorHAnsi"/>
          <w:b/>
          <w:bCs/>
          <w:lang w:eastAsia="en-GB"/>
          <w14:ligatures w14:val="none"/>
        </w:rPr>
        <w:tab/>
      </w:r>
      <w:r>
        <w:rPr>
          <w:rFonts w:eastAsia="Times New Roman" w:cstheme="minorHAnsi"/>
          <w:b/>
          <w:bCs/>
          <w:lang w:eastAsia="en-GB"/>
          <w14:ligatures w14:val="none"/>
        </w:rPr>
        <w:tab/>
      </w:r>
      <w:r w:rsidR="00554CB6">
        <w:rPr>
          <w:rFonts w:eastAsia="Times New Roman" w:cstheme="minorHAnsi"/>
          <w:lang w:eastAsia="en-GB"/>
          <w14:ligatures w14:val="none"/>
        </w:rPr>
        <w:t>©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 </w:t>
      </w:r>
      <w:r w:rsidR="001632B5">
        <w:rPr>
          <w:rFonts w:eastAsia="Times New Roman" w:cstheme="minorHAnsi"/>
          <w:lang w:eastAsia="en-GB"/>
          <w14:ligatures w14:val="none"/>
        </w:rPr>
        <w:tab/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10 7 89 </w:t>
      </w:r>
      <w:r w:rsidR="00756A15">
        <w:rPr>
          <w:rFonts w:eastAsia="Times New Roman" w:cstheme="minorHAnsi"/>
          <w:lang w:eastAsia="en-GB"/>
          <w14:ligatures w14:val="none"/>
        </w:rPr>
        <w:t xml:space="preserve">       </w:t>
      </w:r>
      <w:r w:rsidR="001632B5">
        <w:rPr>
          <w:rFonts w:eastAsia="Times New Roman" w:cstheme="minorHAnsi"/>
          <w:lang w:eastAsia="en-GB"/>
          <w14:ligatures w14:val="none"/>
        </w:rPr>
        <w:tab/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F J Fox B.A. </w:t>
      </w:r>
      <w:r w:rsidR="00364CD3" w:rsidRPr="00756A15">
        <w:rPr>
          <w:rFonts w:eastAsia="Times New Roman" w:cstheme="minorHAnsi"/>
          <w:lang w:eastAsia="en-GB"/>
          <w14:ligatures w14:val="none"/>
        </w:rPr>
        <w:t>Ph.D.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 &amp; M.D. (Med</w:t>
      </w:r>
      <w:r w:rsidR="00AC6AFE">
        <w:rPr>
          <w:rFonts w:eastAsia="Times New Roman" w:cstheme="minorHAnsi"/>
          <w:lang w:eastAsia="en-GB"/>
          <w14:ligatures w14:val="none"/>
        </w:rPr>
        <w:t>.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 Alt</w:t>
      </w:r>
      <w:r w:rsidR="00AC6AFE">
        <w:rPr>
          <w:rFonts w:eastAsia="Times New Roman" w:cstheme="minorHAnsi"/>
          <w:lang w:eastAsia="en-GB"/>
          <w14:ligatures w14:val="none"/>
        </w:rPr>
        <w:t>.</w:t>
      </w:r>
      <w:r w:rsidR="001632B5">
        <w:rPr>
          <w:rFonts w:eastAsia="Times New Roman" w:cstheme="minorHAnsi"/>
          <w:lang w:eastAsia="en-GB"/>
          <w14:ligatures w14:val="none"/>
        </w:rPr>
        <w:t>)</w:t>
      </w:r>
      <w:r w:rsidR="00756A15">
        <w:rPr>
          <w:rFonts w:eastAsia="Times New Roman" w:cstheme="minorHAnsi"/>
          <w:lang w:eastAsia="en-GB"/>
          <w14:ligatures w14:val="none"/>
        </w:rPr>
        <w:t xml:space="preserve">   </w:t>
      </w:r>
      <w:r w:rsidR="00346661">
        <w:rPr>
          <w:rFonts w:eastAsia="Times New Roman" w:cstheme="minorHAnsi"/>
          <w:lang w:eastAsia="en-GB"/>
          <w14:ligatures w14:val="none"/>
        </w:rPr>
        <w:t xml:space="preserve">         </w:t>
      </w:r>
    </w:p>
    <w:p w14:paraId="0229C15F" w14:textId="77777777" w:rsidR="00B90907" w:rsidRDefault="000949DA" w:rsidP="00B90907">
      <w:pPr>
        <w:spacing w:after="0" w:line="276" w:lineRule="auto"/>
        <w:rPr>
          <w:rFonts w:eastAsia="Times New Roman" w:cstheme="minorHAnsi"/>
          <w:lang w:eastAsia="en-GB"/>
          <w14:ligatures w14:val="none"/>
        </w:rPr>
      </w:pPr>
      <w:r w:rsidRPr="000949DA">
        <w:rPr>
          <w:rFonts w:eastAsia="Times New Roman" w:cstheme="minorHAnsi"/>
          <w:b/>
          <w:bCs/>
          <w:lang w:eastAsia="en-GB"/>
          <w14:ligatures w14:val="none"/>
        </w:rPr>
        <w:t>*</w:t>
      </w:r>
      <w:r>
        <w:rPr>
          <w:rFonts w:eastAsia="Times New Roman" w:cstheme="minorHAnsi"/>
          <w:lang w:eastAsia="en-GB"/>
          <w14:ligatures w14:val="none"/>
        </w:rPr>
        <w:t xml:space="preserve"> Electro-acupoint </w:t>
      </w:r>
      <w:r w:rsidR="00357AEA">
        <w:rPr>
          <w:rFonts w:eastAsia="Times New Roman" w:cstheme="minorHAnsi"/>
          <w:lang w:eastAsia="en-GB"/>
          <w14:ligatures w14:val="none"/>
        </w:rPr>
        <w:t>testing</w:t>
      </w:r>
      <w:r>
        <w:rPr>
          <w:rFonts w:eastAsia="Times New Roman" w:cstheme="minorHAnsi"/>
          <w:lang w:eastAsia="en-GB"/>
          <w14:ligatures w14:val="none"/>
        </w:rPr>
        <w:t xml:space="preserve">   </w:t>
      </w:r>
      <w:r w:rsidR="00357AEA">
        <w:rPr>
          <w:rFonts w:eastAsia="Times New Roman" w:cstheme="minorHAnsi"/>
          <w:lang w:eastAsia="en-GB"/>
          <w14:ligatures w14:val="none"/>
        </w:rPr>
        <w:tab/>
      </w:r>
      <w:r w:rsidR="00357AEA">
        <w:rPr>
          <w:rFonts w:eastAsia="Times New Roman" w:cstheme="minorHAnsi"/>
          <w:lang w:eastAsia="en-GB"/>
          <w14:ligatures w14:val="none"/>
        </w:rPr>
        <w:tab/>
      </w:r>
      <w:r>
        <w:rPr>
          <w:rFonts w:eastAsia="Times New Roman" w:cstheme="minorHAnsi"/>
          <w:lang w:eastAsia="en-GB"/>
          <w14:ligatures w14:val="none"/>
        </w:rPr>
        <w:t xml:space="preserve">                                                            </w:t>
      </w:r>
      <w:r w:rsidR="00756A15" w:rsidRPr="000949DA">
        <w:rPr>
          <w:rFonts w:eastAsia="Times New Roman" w:cstheme="minorHAnsi"/>
          <w:lang w:eastAsia="en-GB"/>
          <w14:ligatures w14:val="none"/>
        </w:rPr>
        <w:t xml:space="preserve">21 Halewood Rd Liverpool L25 3PH </w:t>
      </w:r>
      <w:r w:rsidR="00756A15" w:rsidRPr="00756A15">
        <w:rPr>
          <w:rFonts w:eastAsia="Times New Roman" w:cstheme="minorHAnsi"/>
          <w:lang w:eastAsia="en-GB"/>
          <w14:ligatures w14:val="none"/>
        </w:rPr>
        <w:br/>
      </w:r>
      <w:r w:rsidR="00756A15" w:rsidRPr="00756A15">
        <w:rPr>
          <w:rFonts w:eastAsia="Times New Roman" w:cstheme="minorHAnsi"/>
          <w:lang w:eastAsia="en-GB"/>
          <w14:ligatures w14:val="none"/>
        </w:rPr>
        <w:br/>
        <w:t>The task of maintaining normal levels of glucose (simple sugar) in the blood is a very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complicated one; but the average 35-50 units of insulin that the average adult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secretes into the circulation every day are a principal factor. Insulin is produced by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the </w:t>
      </w:r>
      <w:r w:rsidR="00756A15" w:rsidRPr="00146288">
        <w:rPr>
          <w:rFonts w:eastAsia="Times New Roman" w:cstheme="minorHAnsi"/>
          <w:u w:val="single"/>
          <w:lang w:eastAsia="en-GB"/>
          <w14:ligatures w14:val="none"/>
        </w:rPr>
        <w:t>Islets of Langerhans</w:t>
      </w:r>
      <w:r w:rsidR="00756A15" w:rsidRPr="00756A15">
        <w:rPr>
          <w:rFonts w:eastAsia="Times New Roman" w:cstheme="minorHAnsi"/>
          <w:lang w:eastAsia="en-GB"/>
          <w14:ligatures w14:val="none"/>
        </w:rPr>
        <w:t>, about 1.5 million of them clustered on the wall of the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pancreas. More specifically, it is produced by the </w:t>
      </w:r>
      <w:r w:rsidR="00756A15" w:rsidRPr="00F17E66">
        <w:rPr>
          <w:rFonts w:eastAsia="Times New Roman" w:cstheme="minorHAnsi"/>
          <w:u w:val="single"/>
          <w:lang w:eastAsia="en-GB"/>
          <w14:ligatures w14:val="none"/>
        </w:rPr>
        <w:t>beta cells</w:t>
      </w:r>
      <w:r w:rsidR="00756A15" w:rsidRPr="00F17E66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that form about 75% of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the mass (about 1 gramme) of the Islets. Whenever absorption of glucose from the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gut exceeds its use as fuel for the production of energy, insulin is required to enable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body tissues, especially the liver and muscles to absorb glucose to replace what is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being consumed as energy, or to be stored as glycogen for future needs. Insulin</w:t>
      </w:r>
      <w:r w:rsidR="00756A15" w:rsidRPr="00756A15">
        <w:rPr>
          <w:rFonts w:eastAsia="Times New Roman" w:cstheme="minorHAnsi"/>
          <w:lang w:eastAsia="en-GB"/>
          <w14:ligatures w14:val="none"/>
        </w:rPr>
        <w:br/>
        <w:t>likewise enables fat cells to absorb glucose and fatty acids and store them as fat for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future needs. Thirdly, insulin enables body tissues to absorb amino acids to build or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replace protein in the cells. </w:t>
      </w:r>
      <w:r w:rsidR="00756A15" w:rsidRPr="000D61EB">
        <w:rPr>
          <w:rFonts w:eastAsia="Times New Roman" w:cstheme="minorHAnsi"/>
          <w:u w:val="single"/>
          <w:lang w:eastAsia="en-GB"/>
          <w14:ligatures w14:val="none"/>
        </w:rPr>
        <w:t>Diabetes stems from a gross shortage</w:t>
      </w:r>
      <w:r w:rsidR="00756A15" w:rsidRPr="00756A15">
        <w:rPr>
          <w:rFonts w:eastAsia="Times New Roman" w:cstheme="minorHAnsi"/>
          <w:lang w:eastAsia="en-GB"/>
          <w14:ligatures w14:val="none"/>
        </w:rPr>
        <w:t>.</w:t>
      </w:r>
    </w:p>
    <w:p w14:paraId="4AE012E9" w14:textId="71B161D9" w:rsidR="00756A15" w:rsidRPr="00F24FB7" w:rsidRDefault="00756A15" w:rsidP="00B90907">
      <w:pPr>
        <w:spacing w:after="0" w:line="276" w:lineRule="auto"/>
        <w:rPr>
          <w:rFonts w:eastAsia="Times New Roman" w:cstheme="minorHAnsi"/>
          <w:b/>
          <w:bCs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br/>
        <w:t xml:space="preserve">Various </w:t>
      </w:r>
      <w:r w:rsidRPr="000D61EB">
        <w:rPr>
          <w:rFonts w:eastAsia="Times New Roman" w:cstheme="minorHAnsi"/>
          <w:u w:val="single"/>
          <w:lang w:eastAsia="en-GB"/>
          <w14:ligatures w14:val="none"/>
        </w:rPr>
        <w:t>physiological factors</w:t>
      </w:r>
      <w:r w:rsidRPr="00756A15">
        <w:rPr>
          <w:rFonts w:eastAsia="Times New Roman" w:cstheme="minorHAnsi"/>
          <w:lang w:eastAsia="en-GB"/>
          <w14:ligatures w14:val="none"/>
        </w:rPr>
        <w:t xml:space="preserve"> influence the secretion of insulin; but the most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important one is the actual concentration of glucose in the blood as it enters the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pancreas. Even more fundamental for consideration are the physiological factors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E80204">
        <w:rPr>
          <w:rFonts w:eastAsia="Times New Roman" w:cstheme="minorHAnsi"/>
          <w:u w:val="single"/>
          <w:lang w:eastAsia="en-GB"/>
          <w14:ligatures w14:val="none"/>
        </w:rPr>
        <w:t>that determine the pancreas’ ability to produce insulin</w:t>
      </w:r>
      <w:r w:rsidRPr="00756A15">
        <w:rPr>
          <w:rFonts w:eastAsia="Times New Roman" w:cstheme="minorHAnsi"/>
          <w:lang w:eastAsia="en-GB"/>
          <w14:ligatures w14:val="none"/>
        </w:rPr>
        <w:t xml:space="preserve"> for release. The normal adult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pancreas should contain about 200 units (8 mg) of </w:t>
      </w:r>
      <w:r w:rsidR="002C6EA6" w:rsidRPr="00756A15">
        <w:rPr>
          <w:rFonts w:eastAsia="Times New Roman" w:cstheme="minorHAnsi"/>
          <w:lang w:eastAsia="en-GB"/>
          <w14:ligatures w14:val="none"/>
        </w:rPr>
        <w:t>insulin,</w:t>
      </w:r>
      <w:r w:rsidRPr="00756A15">
        <w:rPr>
          <w:rFonts w:eastAsia="Times New Roman" w:cstheme="minorHAnsi"/>
          <w:lang w:eastAsia="en-GB"/>
          <w14:ligatures w14:val="none"/>
        </w:rPr>
        <w:t xml:space="preserve"> and it should be able to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produce new insulin to replace what is used every day. The chief factors that make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this possible are </w:t>
      </w:r>
      <w:r w:rsidRPr="00697066">
        <w:rPr>
          <w:rFonts w:eastAsia="Times New Roman" w:cstheme="minorHAnsi"/>
          <w:u w:val="single"/>
          <w:lang w:eastAsia="en-GB"/>
          <w14:ligatures w14:val="none"/>
        </w:rPr>
        <w:t>adequate autonomic innervation and blood supply</w:t>
      </w:r>
      <w:r w:rsidRPr="00756A15">
        <w:rPr>
          <w:rFonts w:eastAsia="Times New Roman" w:cstheme="minorHAnsi"/>
          <w:lang w:eastAsia="en-GB"/>
          <w14:ligatures w14:val="none"/>
        </w:rPr>
        <w:t>. Through electro</w:t>
      </w:r>
      <w:r w:rsidR="00697066">
        <w:rPr>
          <w:rFonts w:eastAsia="Times New Roman" w:cstheme="minorHAnsi"/>
          <w:lang w:eastAsia="en-GB"/>
          <w14:ligatures w14:val="none"/>
        </w:rPr>
        <w:t>-</w:t>
      </w:r>
      <w:r w:rsidRPr="00756A15">
        <w:rPr>
          <w:rFonts w:eastAsia="Times New Roman" w:cstheme="minorHAnsi"/>
          <w:lang w:eastAsia="en-GB"/>
          <w14:ligatures w14:val="none"/>
        </w:rPr>
        <w:t xml:space="preserve">acupoint testing of diabetic patients, I have discovered that a </w:t>
      </w:r>
      <w:r w:rsidRPr="00A77DD4">
        <w:rPr>
          <w:rFonts w:eastAsia="Times New Roman" w:cstheme="minorHAnsi"/>
          <w:u w:val="single"/>
          <w:lang w:eastAsia="en-GB"/>
          <w14:ligatures w14:val="none"/>
        </w:rPr>
        <w:t>serious faulty with autonomic innervation</w:t>
      </w:r>
      <w:r w:rsidRPr="00756A15">
        <w:rPr>
          <w:rFonts w:eastAsia="Times New Roman" w:cstheme="minorHAnsi"/>
          <w:lang w:eastAsia="en-GB"/>
          <w14:ligatures w14:val="none"/>
        </w:rPr>
        <w:t xml:space="preserve"> from the </w:t>
      </w:r>
      <w:r w:rsidRPr="00A77DD4">
        <w:rPr>
          <w:rFonts w:eastAsia="Times New Roman" w:cstheme="minorHAnsi"/>
          <w:u w:val="single"/>
          <w:lang w:eastAsia="en-GB"/>
          <w14:ligatures w14:val="none"/>
        </w:rPr>
        <w:t>abdominal aortic plexus</w:t>
      </w:r>
      <w:r w:rsidRPr="00756A15">
        <w:rPr>
          <w:rFonts w:eastAsia="Times New Roman" w:cstheme="minorHAnsi"/>
          <w:lang w:eastAsia="en-GB"/>
          <w14:ligatures w14:val="none"/>
        </w:rPr>
        <w:t xml:space="preserve"> on one or both sides of the</w:t>
      </w:r>
      <w:r w:rsidRPr="00756A15">
        <w:rPr>
          <w:rFonts w:eastAsia="Times New Roman" w:cstheme="minorHAnsi"/>
          <w:lang w:eastAsia="en-GB"/>
          <w14:ligatures w14:val="none"/>
        </w:rPr>
        <w:br/>
        <w:t>aorta is common to all diabetes. The energy level of the Isles of Langerhans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corresponds significantly with the energy level of the plexus. In fact, if the EAP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reading for the abdominal aortic plexus is 30 instead of 54 (the ideal), the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corresponding point for the Islets will also read 30. So </w:t>
      </w:r>
      <w:r w:rsidR="00096AEC" w:rsidRPr="00756A15">
        <w:rPr>
          <w:rFonts w:eastAsia="Times New Roman" w:cstheme="minorHAnsi"/>
          <w:lang w:eastAsia="en-GB"/>
          <w14:ligatures w14:val="none"/>
        </w:rPr>
        <w:t>also,</w:t>
      </w:r>
      <w:r w:rsidRPr="00756A15">
        <w:rPr>
          <w:rFonts w:eastAsia="Times New Roman" w:cstheme="minorHAnsi"/>
          <w:lang w:eastAsia="en-GB"/>
          <w14:ligatures w14:val="none"/>
        </w:rPr>
        <w:t xml:space="preserve"> will the point for</w:t>
      </w:r>
      <w:r w:rsidRPr="00756A15">
        <w:rPr>
          <w:rFonts w:eastAsia="Times New Roman" w:cstheme="minorHAnsi"/>
          <w:lang w:eastAsia="en-GB"/>
          <w14:ligatures w14:val="none"/>
        </w:rPr>
        <w:br/>
        <w:t xml:space="preserve">carbohydrate metabolism on the pancreas meridian on the right foot. </w:t>
      </w:r>
      <w:r w:rsidRPr="006012EE">
        <w:rPr>
          <w:rFonts w:eastAsia="Times New Roman" w:cstheme="minorHAnsi"/>
          <w:u w:val="single"/>
          <w:lang w:eastAsia="en-GB"/>
          <w14:ligatures w14:val="none"/>
        </w:rPr>
        <w:t>A drop below 54 indicates a fall in sympathetic innervation</w:t>
      </w:r>
      <w:r w:rsidRPr="00756A15">
        <w:rPr>
          <w:rFonts w:eastAsia="Times New Roman" w:cstheme="minorHAnsi"/>
          <w:lang w:eastAsia="en-GB"/>
          <w14:ligatures w14:val="none"/>
        </w:rPr>
        <w:t>, especially if on a point of the plexus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itself. </w:t>
      </w:r>
    </w:p>
    <w:p w14:paraId="43879685" w14:textId="77777777" w:rsidR="00F51753" w:rsidRDefault="00F51753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</w:p>
    <w:p w14:paraId="2B44FF11" w14:textId="132D14E7" w:rsidR="00F46C57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 xml:space="preserve">Just as </w:t>
      </w:r>
      <w:r w:rsidRPr="006012EE">
        <w:rPr>
          <w:rFonts w:eastAsia="Times New Roman" w:cstheme="minorHAnsi"/>
          <w:u w:val="single"/>
          <w:lang w:eastAsia="en-GB"/>
          <w14:ligatures w14:val="none"/>
        </w:rPr>
        <w:t>no river can flow higher than its source</w:t>
      </w:r>
      <w:r w:rsidRPr="00756A15">
        <w:rPr>
          <w:rFonts w:eastAsia="Times New Roman" w:cstheme="minorHAnsi"/>
          <w:lang w:eastAsia="en-GB"/>
          <w14:ligatures w14:val="none"/>
        </w:rPr>
        <w:t>, so the energy levels of the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corresponding part of the pancreas and of the Islets follow suit. This appears to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impair the pancreas’ ability adequately to produce and replace insulin as it is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secreted by the Islets. Hence the insulin shortage in diabetes and hypo-insulinism</w:t>
      </w:r>
      <w:r w:rsidR="0076472B">
        <w:rPr>
          <w:rFonts w:eastAsia="Times New Roman" w:cstheme="minorHAnsi"/>
          <w:lang w:eastAsia="en-GB"/>
          <w14:ligatures w14:val="none"/>
        </w:rPr>
        <w:t>.</w:t>
      </w:r>
      <w:r w:rsidRPr="00756A15">
        <w:rPr>
          <w:rFonts w:eastAsia="Times New Roman" w:cstheme="minorHAnsi"/>
          <w:lang w:eastAsia="en-GB"/>
          <w14:ligatures w14:val="none"/>
        </w:rPr>
        <w:br/>
        <w:t xml:space="preserve">In </w:t>
      </w:r>
      <w:r w:rsidRPr="00831DDE">
        <w:rPr>
          <w:rFonts w:eastAsia="Times New Roman" w:cstheme="minorHAnsi"/>
          <w:u w:val="single"/>
          <w:lang w:eastAsia="en-GB"/>
          <w14:ligatures w14:val="none"/>
        </w:rPr>
        <w:t>true diabetes</w:t>
      </w:r>
      <w:r w:rsidRPr="00756A15">
        <w:rPr>
          <w:rFonts w:eastAsia="Times New Roman" w:cstheme="minorHAnsi"/>
          <w:lang w:eastAsia="en-GB"/>
          <w14:ligatures w14:val="none"/>
        </w:rPr>
        <w:t>, it is presumed that the Beta cells have actually degenerated and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perished; hence </w:t>
      </w:r>
      <w:r w:rsidRPr="00C44816">
        <w:rPr>
          <w:rFonts w:eastAsia="Times New Roman" w:cstheme="minorHAnsi"/>
          <w:u w:val="single"/>
          <w:lang w:eastAsia="en-GB"/>
          <w14:ligatures w14:val="none"/>
        </w:rPr>
        <w:t>no recovery is possible</w:t>
      </w:r>
      <w:r w:rsidRPr="00756A15">
        <w:rPr>
          <w:rFonts w:eastAsia="Times New Roman" w:cstheme="minorHAnsi"/>
          <w:lang w:eastAsia="en-GB"/>
          <w14:ligatures w14:val="none"/>
        </w:rPr>
        <w:t xml:space="preserve">. </w:t>
      </w:r>
    </w:p>
    <w:p w14:paraId="474A8A73" w14:textId="77777777" w:rsidR="00647583" w:rsidRDefault="00647583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</w:p>
    <w:p w14:paraId="1FC5C82D" w14:textId="77777777" w:rsidR="00773619" w:rsidRDefault="009A4FCB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>
        <w:rPr>
          <w:rFonts w:eastAsia="Times New Roman" w:cstheme="minorHAnsi"/>
          <w:lang w:eastAsia="en-GB"/>
          <w14:ligatures w14:val="none"/>
        </w:rPr>
        <w:t xml:space="preserve">In cases of </w:t>
      </w:r>
      <w:r w:rsidR="002B6062" w:rsidRPr="002B6062">
        <w:rPr>
          <w:rFonts w:eastAsia="Times New Roman" w:cstheme="minorHAnsi"/>
          <w:u w:val="single"/>
          <w:lang w:eastAsia="en-GB"/>
          <w14:ligatures w14:val="none"/>
        </w:rPr>
        <w:t>hypo-insulinism</w:t>
      </w:r>
      <w:r w:rsidR="00C759BC" w:rsidRPr="00C759BC">
        <w:rPr>
          <w:rFonts w:eastAsia="Times New Roman" w:cstheme="minorHAnsi"/>
          <w:lang w:eastAsia="en-GB"/>
          <w14:ligatures w14:val="none"/>
        </w:rPr>
        <w:t xml:space="preserve">, </w:t>
      </w:r>
      <w:r w:rsidR="00432F4D">
        <w:rPr>
          <w:rFonts w:eastAsia="Times New Roman" w:cstheme="minorHAnsi"/>
          <w:lang w:eastAsia="en-GB"/>
          <w14:ligatures w14:val="none"/>
        </w:rPr>
        <w:t xml:space="preserve">the </w:t>
      </w:r>
      <w:r w:rsidR="00432F4D" w:rsidRPr="002C3201">
        <w:rPr>
          <w:rFonts w:eastAsia="Times New Roman" w:cstheme="minorHAnsi"/>
          <w:u w:val="single"/>
          <w:lang w:eastAsia="en-GB"/>
          <w14:ligatures w14:val="none"/>
        </w:rPr>
        <w:t>cells are simply underactive</w:t>
      </w:r>
      <w:r w:rsidR="00432F4D">
        <w:rPr>
          <w:rFonts w:eastAsia="Times New Roman" w:cstheme="minorHAnsi"/>
          <w:lang w:eastAsia="en-GB"/>
          <w14:ligatures w14:val="none"/>
        </w:rPr>
        <w:t>;</w:t>
      </w:r>
      <w:r w:rsidR="002C3201">
        <w:rPr>
          <w:rFonts w:eastAsia="Times New Roman" w:cstheme="minorHAnsi"/>
          <w:lang w:eastAsia="en-GB"/>
          <w14:ligatures w14:val="none"/>
        </w:rPr>
        <w:t xml:space="preserve"> recovery is still possible</w:t>
      </w:r>
      <w:r w:rsidR="00282CF1">
        <w:rPr>
          <w:rFonts w:eastAsia="Times New Roman" w:cstheme="minorHAnsi"/>
          <w:lang w:eastAsia="en-GB"/>
          <w14:ligatures w14:val="none"/>
        </w:rPr>
        <w:t xml:space="preserve">. </w:t>
      </w:r>
      <w:r w:rsidR="00432F4D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From my limited experience I suspect that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many people are diagnosed diabetic when in reality they are suffering from hypo-insulinism that is treatable. When the innervation of the pancreas is corrected,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insulin production improves. The important factor is to know how to correct the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innervation of the pancreas and then also how to tune the Islets of Langerhans to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speed up insulin production. Even more fundamental is to know why the innervation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is wrong.</w:t>
      </w:r>
    </w:p>
    <w:p w14:paraId="505631AF" w14:textId="77777777" w:rsidR="00736348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br/>
      </w:r>
      <w:r w:rsidRPr="00EA35FD">
        <w:rPr>
          <w:rFonts w:eastAsia="Times New Roman" w:cstheme="minorHAnsi"/>
          <w:u w:val="single"/>
          <w:lang w:eastAsia="en-GB"/>
          <w14:ligatures w14:val="none"/>
        </w:rPr>
        <w:t>The cause of faulty innervation</w:t>
      </w:r>
      <w:r w:rsidRPr="00756A15">
        <w:rPr>
          <w:rFonts w:eastAsia="Times New Roman" w:cstheme="minorHAnsi"/>
          <w:lang w:eastAsia="en-GB"/>
          <w14:ligatures w14:val="none"/>
        </w:rPr>
        <w:t>: Through observation and practical experience I have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learned that autonomic nerve plexus are often affected by the presence and build-up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of </w:t>
      </w:r>
      <w:r w:rsidRPr="008C6CD5">
        <w:rPr>
          <w:rFonts w:eastAsia="Times New Roman" w:cstheme="minorHAnsi"/>
          <w:u w:val="single"/>
          <w:lang w:eastAsia="en-GB"/>
          <w14:ligatures w14:val="none"/>
        </w:rPr>
        <w:t>toxic substances in adjacent lymphatics</w:t>
      </w:r>
      <w:r w:rsidRPr="00756A15">
        <w:rPr>
          <w:rFonts w:eastAsia="Times New Roman" w:cstheme="minorHAnsi"/>
          <w:lang w:eastAsia="en-GB"/>
          <w14:ligatures w14:val="none"/>
        </w:rPr>
        <w:t>, especially lymph nodes and the lymph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cistern or junction. (About half the population lack a proper cistern where the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abdominal lymph trunks join on to the thoracic duct</w:t>
      </w:r>
      <w:r w:rsidR="00112D48">
        <w:rPr>
          <w:rFonts w:eastAsia="Times New Roman" w:cstheme="minorHAnsi"/>
          <w:lang w:eastAsia="en-GB"/>
          <w14:ligatures w14:val="none"/>
        </w:rPr>
        <w:t>.</w:t>
      </w:r>
      <w:r w:rsidRPr="00756A15">
        <w:rPr>
          <w:rFonts w:eastAsia="Times New Roman" w:cstheme="minorHAnsi"/>
          <w:lang w:eastAsia="en-GB"/>
          <w14:ligatures w14:val="none"/>
        </w:rPr>
        <w:t>)</w:t>
      </w:r>
      <w:r w:rsidR="00112D48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As soon as the lymphatics are</w:t>
      </w:r>
      <w:r w:rsidRPr="00756A15">
        <w:rPr>
          <w:rFonts w:eastAsia="Times New Roman" w:cstheme="minorHAnsi"/>
          <w:lang w:eastAsia="en-GB"/>
          <w14:ligatures w14:val="none"/>
        </w:rPr>
        <w:br/>
        <w:t>cleared by lymph drainage exercises or massage, the energy level of the plexus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returns to normal. </w:t>
      </w:r>
    </w:p>
    <w:p w14:paraId="6891E41E" w14:textId="77777777" w:rsidR="00035336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 xml:space="preserve">How is this to be explained? </w:t>
      </w:r>
    </w:p>
    <w:p w14:paraId="0003FC38" w14:textId="77777777" w:rsidR="008F2B23" w:rsidRDefault="008F2B23" w:rsidP="008F2B23">
      <w:pPr>
        <w:ind w:left="2160" w:firstLine="720"/>
        <w:rPr>
          <w:b/>
          <w:bCs/>
          <w:sz w:val="28"/>
          <w:szCs w:val="28"/>
        </w:rPr>
      </w:pPr>
      <w:r>
        <w:rPr>
          <w:rFonts w:eastAsia="Times New Roman" w:cstheme="minorHAnsi"/>
          <w:lang w:eastAsia="en-GB"/>
          <w14:ligatures w14:val="none"/>
        </w:rPr>
        <w:lastRenderedPageBreak/>
        <w:t xml:space="preserve">                                     </w:t>
      </w:r>
      <w:r w:rsidR="00BD15A3" w:rsidRPr="00BD15A3">
        <w:rPr>
          <w:rFonts w:eastAsia="Times New Roman" w:cstheme="minorHAnsi"/>
          <w:lang w:eastAsia="en-GB"/>
          <w14:ligatures w14:val="none"/>
        </w:rPr>
        <w:t>-</w:t>
      </w:r>
      <w:r w:rsidR="00BD15A3">
        <w:rPr>
          <w:rFonts w:eastAsia="Times New Roman" w:cstheme="minorHAnsi"/>
          <w:lang w:eastAsia="en-GB"/>
          <w14:ligatures w14:val="none"/>
        </w:rPr>
        <w:t xml:space="preserve"> </w:t>
      </w:r>
      <w:r w:rsidR="00BD15A3" w:rsidRPr="00BD15A3">
        <w:rPr>
          <w:rFonts w:eastAsia="Times New Roman" w:cstheme="minorHAnsi"/>
          <w:lang w:eastAsia="en-GB"/>
          <w14:ligatures w14:val="none"/>
        </w:rPr>
        <w:t xml:space="preserve">2 </w:t>
      </w:r>
      <w:r w:rsidR="00BD15A3">
        <w:rPr>
          <w:rFonts w:eastAsia="Times New Roman" w:cstheme="minorHAnsi"/>
          <w:lang w:eastAsia="en-GB"/>
          <w14:ligatures w14:val="none"/>
        </w:rPr>
        <w:t>-</w:t>
      </w:r>
      <w:r w:rsidR="004B5B1D">
        <w:rPr>
          <w:rFonts w:eastAsia="Times New Roman" w:cstheme="minorHAnsi"/>
          <w:lang w:eastAsia="en-GB"/>
          <w14:ligatures w14:val="none"/>
        </w:rPr>
        <w:t xml:space="preserve">                              </w:t>
      </w:r>
      <w:r w:rsidR="004B5B1D">
        <w:rPr>
          <w:rFonts w:eastAsia="Times New Roman" w:cstheme="minorHAnsi"/>
          <w:lang w:eastAsia="en-GB"/>
          <w14:ligatures w14:val="none"/>
        </w:rPr>
        <w:tab/>
      </w:r>
      <w:r>
        <w:rPr>
          <w:rFonts w:eastAsia="Times New Roman" w:cstheme="minorHAnsi"/>
          <w:lang w:eastAsia="en-GB"/>
          <w14:ligatures w14:val="none"/>
        </w:rPr>
        <w:t xml:space="preserve">                                    </w:t>
      </w:r>
      <w:r w:rsidRPr="004B5B1D">
        <w:rPr>
          <w:rFonts w:eastAsia="Times New Roman" w:cstheme="minorHAnsi"/>
          <w:b/>
          <w:bCs/>
          <w:sz w:val="28"/>
          <w:szCs w:val="28"/>
          <w:lang w:eastAsia="en-GB"/>
          <w14:ligatures w14:val="none"/>
        </w:rPr>
        <w:t>(iv) 35</w:t>
      </w:r>
    </w:p>
    <w:p w14:paraId="281D2B22" w14:textId="4F2CEB07" w:rsidR="00BD15A3" w:rsidRPr="008F2B23" w:rsidRDefault="00C906C6" w:rsidP="008F2B23">
      <w:pPr>
        <w:rPr>
          <w:b/>
          <w:bCs/>
          <w:sz w:val="28"/>
          <w:szCs w:val="28"/>
        </w:rPr>
      </w:pPr>
      <w:r w:rsidRPr="007032D3">
        <w:rPr>
          <w:rFonts w:eastAsia="Times New Roman" w:cstheme="minorHAnsi"/>
          <w:u w:val="single"/>
          <w:lang w:eastAsia="en-GB"/>
          <w14:ligatures w14:val="none"/>
        </w:rPr>
        <w:t xml:space="preserve">Diabetes mellitus, Hypo-insulinism, </w:t>
      </w:r>
      <w:r w:rsidR="007032D3" w:rsidRPr="007032D3">
        <w:rPr>
          <w:rFonts w:eastAsia="Times New Roman" w:cstheme="minorHAnsi"/>
          <w:u w:val="single"/>
          <w:lang w:eastAsia="en-GB"/>
          <w14:ligatures w14:val="none"/>
        </w:rPr>
        <w:t>H</w:t>
      </w:r>
      <w:r w:rsidRPr="007032D3">
        <w:rPr>
          <w:rFonts w:eastAsia="Times New Roman" w:cstheme="minorHAnsi"/>
          <w:u w:val="single"/>
          <w:lang w:eastAsia="en-GB"/>
          <w14:ligatures w14:val="none"/>
        </w:rPr>
        <w:t>ypoglycaemia</w:t>
      </w:r>
      <w:r w:rsidRPr="007032D3">
        <w:rPr>
          <w:rFonts w:eastAsia="Times New Roman" w:cstheme="minorHAnsi"/>
          <w:lang w:eastAsia="en-GB"/>
          <w14:ligatures w14:val="none"/>
        </w:rPr>
        <w:t xml:space="preserve"> </w:t>
      </w:r>
    </w:p>
    <w:p w14:paraId="10FC2211" w14:textId="243A2AE3" w:rsidR="00F9300E" w:rsidRDefault="00756A15" w:rsidP="00756A15">
      <w:pPr>
        <w:spacing w:after="0" w:line="240" w:lineRule="auto"/>
        <w:rPr>
          <w:rFonts w:eastAsia="Times New Roman" w:cstheme="minorHAnsi"/>
          <w:b/>
          <w:bCs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Evidently, there is some non-chemical connection between the toxic substance in the lymphatics and the plexus.</w:t>
      </w:r>
      <w:r w:rsidR="00B434C8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The most obvious connection is magnetic. Every substance produces a molecular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magnetic field and if this is out of harmony with the magnetic field of a nerve plexus,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it will either sedate or stimulate the plexus, distorting its signals and consequently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distorting the innervation of organs and functions dependent upon the plexus. Clear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away the toxic substance with its offending magnetic field and the plexus beings to</w:t>
      </w:r>
      <w:r w:rsidRPr="00756A15">
        <w:rPr>
          <w:rFonts w:eastAsia="Times New Roman" w:cstheme="minorHAnsi"/>
          <w:lang w:eastAsia="en-GB"/>
          <w14:ligatures w14:val="none"/>
        </w:rPr>
        <w:br/>
        <w:t xml:space="preserve">function normally again. </w:t>
      </w:r>
      <w:r w:rsidR="00386F03" w:rsidRPr="00386F03">
        <w:rPr>
          <w:rFonts w:eastAsia="Times New Roman" w:cstheme="minorHAnsi"/>
          <w:b/>
          <w:bCs/>
          <w:lang w:eastAsia="en-GB"/>
          <w14:ligatures w14:val="none"/>
        </w:rPr>
        <w:t>*</w:t>
      </w:r>
    </w:p>
    <w:p w14:paraId="086EE223" w14:textId="77777777" w:rsidR="00E33E67" w:rsidRDefault="00E33E67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</w:p>
    <w:p w14:paraId="2AEEEBA6" w14:textId="77777777" w:rsidR="00E33E67" w:rsidRDefault="00E33E67" w:rsidP="00E33E67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276D98">
        <w:rPr>
          <w:rFonts w:eastAsia="Times New Roman" w:cstheme="minorHAnsi"/>
          <w:lang w:eastAsia="en-GB"/>
          <w14:ligatures w14:val="none"/>
        </w:rPr>
        <w:t>*</w:t>
      </w:r>
      <w:r w:rsidRPr="00C646E3">
        <w:rPr>
          <w:rFonts w:eastAsia="Times New Roman" w:cstheme="minorHAnsi"/>
          <w:b/>
          <w:bCs/>
          <w:lang w:eastAsia="en-GB"/>
          <w14:ligatures w14:val="none"/>
        </w:rPr>
        <w:t>N</w:t>
      </w:r>
      <w:r>
        <w:rPr>
          <w:rFonts w:eastAsia="Times New Roman" w:cstheme="minorHAnsi"/>
          <w:b/>
          <w:bCs/>
          <w:lang w:eastAsia="en-GB"/>
          <w14:ligatures w14:val="none"/>
        </w:rPr>
        <w:t>.</w:t>
      </w:r>
      <w:r w:rsidRPr="00C646E3">
        <w:rPr>
          <w:rFonts w:eastAsia="Times New Roman" w:cstheme="minorHAnsi"/>
          <w:b/>
          <w:bCs/>
          <w:lang w:eastAsia="en-GB"/>
          <w14:ligatures w14:val="none"/>
        </w:rPr>
        <w:t>B</w:t>
      </w:r>
      <w:r>
        <w:rPr>
          <w:rFonts w:eastAsia="Times New Roman" w:cstheme="minorHAnsi"/>
          <w:b/>
          <w:bCs/>
          <w:lang w:eastAsia="en-GB"/>
          <w14:ligatures w14:val="none"/>
        </w:rPr>
        <w:t>.</w:t>
      </w:r>
      <w:r w:rsidRPr="00756A15">
        <w:rPr>
          <w:rFonts w:eastAsia="Times New Roman" w:cstheme="minorHAnsi"/>
          <w:lang w:eastAsia="en-GB"/>
          <w14:ligatures w14:val="none"/>
        </w:rPr>
        <w:t xml:space="preserve"> Once the lymphatics have been drained, the innervation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of the pancreas corrected and the pancreas itself tuned, insulin secretion may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improve quickly or slowly. The client must be alert to symptoms and signs of hyper-insulinism if on medication with insulin. Medication will have to be reduced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accordingly.</w:t>
      </w:r>
    </w:p>
    <w:p w14:paraId="2837047D" w14:textId="77777777" w:rsidR="004642EB" w:rsidRDefault="00C646E3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br/>
      </w:r>
      <w:r w:rsidR="00756A15" w:rsidRPr="00D07785">
        <w:rPr>
          <w:rFonts w:eastAsia="Times New Roman" w:cstheme="minorHAnsi"/>
          <w:u w:val="single"/>
          <w:lang w:eastAsia="en-GB"/>
          <w14:ligatures w14:val="none"/>
        </w:rPr>
        <w:t>The exercises</w:t>
      </w:r>
      <w:r w:rsidR="00756A15" w:rsidRPr="00756A15">
        <w:rPr>
          <w:rFonts w:eastAsia="Times New Roman" w:cstheme="minorHAnsi"/>
          <w:lang w:eastAsia="en-GB"/>
          <w14:ligatures w14:val="none"/>
        </w:rPr>
        <w:t>: To clear the lymphatics in the abdomen, it will first be necessary to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clear the lymph cistern or junction. And before doing that, it will be wise to make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sure that the organs which filter toxic matter from the blood, viz the kidneys, spleen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and liver are not already overloaded. Headache and fuzziness in the head often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indicate a problem with the filters. To clear them, simply tap all around the lower part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of the rib cage over the organs, with the flat palmar sides of the hands, clenched into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fists. Continue for about half a minute. The</w:t>
      </w:r>
      <w:r w:rsidR="008A3463">
        <w:rPr>
          <w:rFonts w:eastAsia="Times New Roman" w:cstheme="minorHAnsi"/>
          <w:lang w:eastAsia="en-GB"/>
          <w14:ligatures w14:val="none"/>
        </w:rPr>
        <w:t>n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 clear the l</w:t>
      </w:r>
      <w:r w:rsidR="008A3463">
        <w:rPr>
          <w:rFonts w:eastAsia="Times New Roman" w:cstheme="minorHAnsi"/>
          <w:lang w:eastAsia="en-GB"/>
          <w14:ligatures w14:val="none"/>
        </w:rPr>
        <w:t>y</w:t>
      </w:r>
      <w:r w:rsidR="00756A15" w:rsidRPr="00756A15">
        <w:rPr>
          <w:rFonts w:eastAsia="Times New Roman" w:cstheme="minorHAnsi"/>
          <w:lang w:eastAsia="en-GB"/>
          <w14:ligatures w14:val="none"/>
        </w:rPr>
        <w:t>mp</w:t>
      </w:r>
      <w:r w:rsidR="008A3463">
        <w:rPr>
          <w:rFonts w:eastAsia="Times New Roman" w:cstheme="minorHAnsi"/>
          <w:lang w:eastAsia="en-GB"/>
          <w14:ligatures w14:val="none"/>
        </w:rPr>
        <w:t>h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 cistern /junction by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>pushing out the abdomen and then holding it out as you breathe in deep and hold for</w:t>
      </w:r>
      <w:r w:rsidR="00756A15">
        <w:rPr>
          <w:rFonts w:eastAsia="Times New Roman" w:cstheme="minorHAnsi"/>
          <w:lang w:eastAsia="en-GB"/>
          <w14:ligatures w14:val="none"/>
        </w:rPr>
        <w:t xml:space="preserve"> </w:t>
      </w:r>
      <w:r w:rsidR="00756A15" w:rsidRPr="00756A15">
        <w:rPr>
          <w:rFonts w:eastAsia="Times New Roman" w:cstheme="minorHAnsi"/>
          <w:lang w:eastAsia="en-GB"/>
          <w14:ligatures w14:val="none"/>
        </w:rPr>
        <w:t xml:space="preserve">a few moments. Repeat three times. </w:t>
      </w:r>
    </w:p>
    <w:p w14:paraId="59ACC7D1" w14:textId="7420C51E" w:rsidR="00756A15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Next roll up a hand towel, place it in the left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groin and then bend the left leg by the knee, pull it up towards your chest with both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hands and hold it up there tight for about 10 seconds. Then still holding the leg tight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against the abdomen push out the abdomen and breathe in deeply as before. </w:t>
      </w:r>
    </w:p>
    <w:p w14:paraId="3206985E" w14:textId="6A5E386C" w:rsidR="00C23FB6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This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exercise is designed to move toxic matter from the abdominal lymphatics into the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lymph cistern / junction and then up through the thoracic duct into the bloodstream.</w:t>
      </w:r>
      <w:r w:rsidRPr="00756A15">
        <w:rPr>
          <w:rFonts w:eastAsia="Times New Roman" w:cstheme="minorHAnsi"/>
          <w:lang w:eastAsia="en-GB"/>
          <w14:ligatures w14:val="none"/>
        </w:rPr>
        <w:br/>
        <w:t>Now do the same with the right leg and then again with the left. Two or three timed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each leg usually suffice to clear the abdominal aortic plexus and correct the ne</w:t>
      </w:r>
      <w:r w:rsidR="00DA488C">
        <w:rPr>
          <w:rFonts w:eastAsia="Times New Roman" w:cstheme="minorHAnsi"/>
          <w:lang w:eastAsia="en-GB"/>
          <w14:ligatures w14:val="none"/>
        </w:rPr>
        <w:t>rv</w:t>
      </w:r>
      <w:r w:rsidRPr="00756A15">
        <w:rPr>
          <w:rFonts w:eastAsia="Times New Roman" w:cstheme="minorHAnsi"/>
          <w:lang w:eastAsia="en-GB"/>
          <w14:ligatures w14:val="none"/>
        </w:rPr>
        <w:t>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supply to the pancreas and Islets.</w:t>
      </w:r>
      <w:r w:rsidR="00152D6C" w:rsidRPr="00152D6C">
        <w:rPr>
          <w:rFonts w:eastAsia="Times New Roman" w:cstheme="minorHAnsi"/>
          <w:b/>
          <w:bCs/>
          <w:lang w:eastAsia="en-GB"/>
          <w14:ligatures w14:val="none"/>
        </w:rPr>
        <w:t xml:space="preserve"> *</w:t>
      </w:r>
    </w:p>
    <w:p w14:paraId="6F98A643" w14:textId="77777777" w:rsidR="00FD2579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br/>
      </w:r>
      <w:r w:rsidRPr="00C23FB6">
        <w:rPr>
          <w:rFonts w:eastAsia="Times New Roman" w:cstheme="minorHAnsi"/>
          <w:u w:val="single"/>
          <w:lang w:eastAsia="en-GB"/>
          <w14:ligatures w14:val="none"/>
        </w:rPr>
        <w:t xml:space="preserve">The </w:t>
      </w:r>
      <w:r w:rsidR="00653A0A" w:rsidRPr="00C23FB6">
        <w:rPr>
          <w:rFonts w:eastAsia="Times New Roman" w:cstheme="minorHAnsi"/>
          <w:u w:val="single"/>
          <w:lang w:eastAsia="en-GB"/>
          <w14:ligatures w14:val="none"/>
        </w:rPr>
        <w:t>tuning</w:t>
      </w:r>
      <w:r w:rsidR="00653A0A" w:rsidRPr="00756A15">
        <w:rPr>
          <w:rFonts w:eastAsia="Times New Roman" w:cstheme="minorHAnsi"/>
          <w:lang w:eastAsia="en-GB"/>
          <w14:ligatures w14:val="none"/>
        </w:rPr>
        <w:t>:</w:t>
      </w:r>
      <w:r w:rsidRPr="00756A15">
        <w:rPr>
          <w:rFonts w:eastAsia="Times New Roman" w:cstheme="minorHAnsi"/>
          <w:lang w:eastAsia="en-GB"/>
          <w14:ligatures w14:val="none"/>
        </w:rPr>
        <w:t xml:space="preserve"> To enable the pancreas to function better, it will still be necessary or at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least useful in most cases, to stimulate the pancreas. This can be done with a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ceramic magnet. With the negative or south seeking pole of the magnet facing the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body, move the magnet with some speed up along the length of the aorta from the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lower abdomen to the top of the chest. Repeat 10-15 times. Then also move it back</w:t>
      </w:r>
      <w:r w:rsidRPr="00756A15">
        <w:rPr>
          <w:rFonts w:eastAsia="Times New Roman" w:cstheme="minorHAnsi"/>
          <w:lang w:eastAsia="en-GB"/>
          <w14:ligatures w14:val="none"/>
        </w:rPr>
        <w:br/>
        <w:t>and forth across the pancreas, horizontally just above the navel, also some 10 times.</w:t>
      </w:r>
      <w:r w:rsidRPr="00756A15">
        <w:rPr>
          <w:rFonts w:eastAsia="Times New Roman" w:cstheme="minorHAnsi"/>
          <w:lang w:eastAsia="en-GB"/>
          <w14:ligatures w14:val="none"/>
        </w:rPr>
        <w:br/>
        <w:t>The pancreas should now be in tune</w:t>
      </w:r>
      <w:r w:rsidR="00705583" w:rsidRPr="00705583">
        <w:rPr>
          <w:rFonts w:eastAsia="Times New Roman" w:cstheme="minorHAnsi"/>
          <w:b/>
          <w:bCs/>
          <w:lang w:eastAsia="en-GB"/>
          <w14:ligatures w14:val="none"/>
        </w:rPr>
        <w:t>*</w:t>
      </w:r>
      <w:r w:rsidR="00705583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and remain in tune as long as the innervation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remains intact. To ensure this, repeat the lymph drainage exercises each evening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before retiring – followed of course with tapping of the spleen, liver and kidneys to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ensure that the filters are clean.</w:t>
      </w:r>
    </w:p>
    <w:p w14:paraId="5EA899F1" w14:textId="77777777" w:rsidR="00B75A7E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br/>
      </w:r>
      <w:r w:rsidRPr="002375A5">
        <w:rPr>
          <w:rFonts w:eastAsia="Times New Roman" w:cstheme="minorHAnsi"/>
          <w:u w:val="single"/>
          <w:lang w:eastAsia="en-GB"/>
          <w14:ligatures w14:val="none"/>
        </w:rPr>
        <w:t>Extra support</w:t>
      </w:r>
      <w:r w:rsidRPr="00756A15">
        <w:rPr>
          <w:rFonts w:eastAsia="Times New Roman" w:cstheme="minorHAnsi"/>
          <w:lang w:eastAsia="en-GB"/>
          <w14:ligatures w14:val="none"/>
        </w:rPr>
        <w:t>: I have found that vitamin B5 (pantothenic acid or calcium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pantothenate) stimulates the abdominal aortic plexus by its molecular magnetic field.</w:t>
      </w:r>
      <w:r w:rsidRPr="00756A15">
        <w:rPr>
          <w:rFonts w:eastAsia="Times New Roman" w:cstheme="minorHAnsi"/>
          <w:lang w:eastAsia="en-GB"/>
          <w14:ligatures w14:val="none"/>
        </w:rPr>
        <w:br/>
      </w:r>
    </w:p>
    <w:p w14:paraId="1D51FF74" w14:textId="3D1AD591" w:rsidR="00756A15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To benefit from this, there is no need to take the vitamin. It suffices to attach it to the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body in some way </w:t>
      </w:r>
      <w:r w:rsidR="00E378AE" w:rsidRPr="00756A15">
        <w:rPr>
          <w:rFonts w:eastAsia="Times New Roman" w:cstheme="minorHAnsi"/>
          <w:lang w:eastAsia="en-GB"/>
          <w14:ligatures w14:val="none"/>
        </w:rPr>
        <w:t>e.g.,</w:t>
      </w:r>
      <w:r w:rsidRPr="00756A15">
        <w:rPr>
          <w:rFonts w:eastAsia="Times New Roman" w:cstheme="minorHAnsi"/>
          <w:lang w:eastAsia="en-GB"/>
          <w14:ligatures w14:val="none"/>
        </w:rPr>
        <w:t xml:space="preserve"> by taping it to the body with adhesive tape. The optimal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position seems to be on the spine, somewhere between the shoulder blades or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below the collar line. The size of the tablet does not seem to matter, half a 50mg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tablet works as well as the whole tablet. But the vitamin does not work in this way in</w:t>
      </w:r>
      <w:r w:rsidR="00FA4B52">
        <w:rPr>
          <w:rFonts w:eastAsia="Times New Roman" w:cstheme="minorHAnsi"/>
          <w:lang w:eastAsia="en-GB"/>
          <w14:ligatures w14:val="none"/>
        </w:rPr>
        <w:t xml:space="preserve"> </w:t>
      </w:r>
      <w:r w:rsidR="00FA4B52" w:rsidRPr="00756A15">
        <w:rPr>
          <w:rFonts w:eastAsia="Times New Roman" w:cstheme="minorHAnsi"/>
          <w:lang w:eastAsia="en-GB"/>
          <w14:ligatures w14:val="none"/>
        </w:rPr>
        <w:t>capsule</w:t>
      </w:r>
      <w:r w:rsidRPr="00756A15">
        <w:rPr>
          <w:rFonts w:eastAsia="Times New Roman" w:cstheme="minorHAnsi"/>
          <w:lang w:eastAsia="en-GB"/>
          <w14:ligatures w14:val="none"/>
        </w:rPr>
        <w:br/>
        <w:t>form. The gelatine of the capsule seems to weaken the molecular magnet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field too much. Capsules, of course do not affect the working of the vitamin when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ingested, but like tablets when ingested, the vitamin works in a different way. In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order to stimulate the abdominal aortic plexus, the vitamin tablet must be kept largely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intact.</w:t>
      </w:r>
      <w:r w:rsidRPr="00756A15">
        <w:rPr>
          <w:rFonts w:eastAsia="Times New Roman" w:cstheme="minorHAnsi"/>
          <w:lang w:eastAsia="en-GB"/>
          <w14:ligatures w14:val="none"/>
        </w:rPr>
        <w:br/>
      </w:r>
    </w:p>
    <w:p w14:paraId="460F1921" w14:textId="77777777" w:rsidR="009B07F5" w:rsidRDefault="009B07F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</w:p>
    <w:p w14:paraId="0D5BC39E" w14:textId="0D767CE2" w:rsidR="008F2B23" w:rsidRPr="00785909" w:rsidRDefault="008F2B23" w:rsidP="008F2B23">
      <w:pPr>
        <w:ind w:left="2160" w:firstLine="720"/>
        <w:rPr>
          <w:b/>
          <w:bCs/>
          <w:sz w:val="28"/>
          <w:szCs w:val="28"/>
        </w:rPr>
      </w:pPr>
      <w:r>
        <w:rPr>
          <w:rFonts w:eastAsia="Times New Roman" w:cstheme="minorHAnsi"/>
          <w:lang w:eastAsia="en-GB"/>
          <w14:ligatures w14:val="none"/>
        </w:rPr>
        <w:lastRenderedPageBreak/>
        <w:t xml:space="preserve">                                 </w:t>
      </w:r>
      <w:r w:rsidR="001C23DA">
        <w:rPr>
          <w:rFonts w:eastAsia="Times New Roman" w:cstheme="minorHAnsi"/>
          <w:lang w:eastAsia="en-GB"/>
          <w14:ligatures w14:val="none"/>
        </w:rPr>
        <w:t xml:space="preserve"> 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="00E43F6C" w:rsidRPr="00BD15A3">
        <w:rPr>
          <w:rFonts w:eastAsia="Times New Roman" w:cstheme="minorHAnsi"/>
          <w:lang w:eastAsia="en-GB"/>
          <w14:ligatures w14:val="none"/>
        </w:rPr>
        <w:t>-</w:t>
      </w:r>
      <w:r w:rsidR="00E43F6C">
        <w:rPr>
          <w:rFonts w:eastAsia="Times New Roman" w:cstheme="minorHAnsi"/>
          <w:lang w:eastAsia="en-GB"/>
          <w14:ligatures w14:val="none"/>
        </w:rPr>
        <w:t xml:space="preserve"> 3</w:t>
      </w:r>
      <w:r w:rsidR="00E43F6C" w:rsidRPr="00BD15A3">
        <w:rPr>
          <w:rFonts w:eastAsia="Times New Roman" w:cstheme="minorHAnsi"/>
          <w:lang w:eastAsia="en-GB"/>
          <w14:ligatures w14:val="none"/>
        </w:rPr>
        <w:t xml:space="preserve"> </w:t>
      </w:r>
      <w:r w:rsidR="00E43F6C">
        <w:rPr>
          <w:rFonts w:eastAsia="Times New Roman" w:cstheme="minorHAnsi"/>
          <w:lang w:eastAsia="en-GB"/>
          <w14:ligatures w14:val="none"/>
        </w:rPr>
        <w:t>-</w:t>
      </w:r>
      <w:r>
        <w:rPr>
          <w:rFonts w:eastAsia="Times New Roman" w:cstheme="minorHAnsi"/>
          <w:lang w:eastAsia="en-GB"/>
          <w14:ligatures w14:val="none"/>
        </w:rPr>
        <w:t xml:space="preserve">                                                                                 </w:t>
      </w:r>
      <w:r w:rsidRPr="004B5B1D">
        <w:rPr>
          <w:rFonts w:eastAsia="Times New Roman" w:cstheme="minorHAnsi"/>
          <w:b/>
          <w:bCs/>
          <w:sz w:val="28"/>
          <w:szCs w:val="28"/>
          <w:lang w:eastAsia="en-GB"/>
          <w14:ligatures w14:val="none"/>
        </w:rPr>
        <w:t>(iv) 35</w:t>
      </w:r>
    </w:p>
    <w:p w14:paraId="2BA56E0C" w14:textId="7D012C8B" w:rsidR="00E43F6C" w:rsidRDefault="00E43F6C" w:rsidP="001C23DA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032D3">
        <w:rPr>
          <w:rFonts w:eastAsia="Times New Roman" w:cstheme="minorHAnsi"/>
          <w:u w:val="single"/>
          <w:lang w:eastAsia="en-GB"/>
          <w14:ligatures w14:val="none"/>
        </w:rPr>
        <w:t>Diabetes mellitus, Hypo-insulinism, Hypoglycaemia</w:t>
      </w:r>
      <w:r w:rsidRPr="007032D3">
        <w:rPr>
          <w:rFonts w:eastAsia="Times New Roman" w:cstheme="minorHAnsi"/>
          <w:lang w:eastAsia="en-GB"/>
          <w14:ligatures w14:val="none"/>
        </w:rPr>
        <w:t xml:space="preserve"> </w:t>
      </w:r>
    </w:p>
    <w:p w14:paraId="047B7C5C" w14:textId="77777777" w:rsidR="00E43F6C" w:rsidRPr="007032D3" w:rsidRDefault="00E43F6C" w:rsidP="00E43F6C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</w:p>
    <w:p w14:paraId="7DDEFEA4" w14:textId="59750A3F" w:rsidR="00517829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4C2095">
        <w:rPr>
          <w:rFonts w:eastAsia="Times New Roman" w:cstheme="minorHAnsi"/>
          <w:u w:val="single"/>
          <w:lang w:eastAsia="en-GB"/>
          <w14:ligatures w14:val="none"/>
        </w:rPr>
        <w:t>The glucose tolerance factor</w:t>
      </w:r>
      <w:r w:rsidRPr="00756A15">
        <w:rPr>
          <w:rFonts w:eastAsia="Times New Roman" w:cstheme="minorHAnsi"/>
          <w:lang w:eastAsia="en-GB"/>
          <w14:ligatures w14:val="none"/>
        </w:rPr>
        <w:t>: Another remarkable discovery I have made is that</w:t>
      </w:r>
      <w:r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when a chromium tablet is held in the hand or taped on to the body, it stimulates th</w:t>
      </w:r>
      <w:r>
        <w:rPr>
          <w:rFonts w:eastAsia="Times New Roman" w:cstheme="minorHAnsi"/>
          <w:lang w:eastAsia="en-GB"/>
          <w14:ligatures w14:val="none"/>
        </w:rPr>
        <w:t xml:space="preserve">e </w:t>
      </w:r>
      <w:r w:rsidRPr="00756A15">
        <w:rPr>
          <w:rFonts w:eastAsia="Times New Roman" w:cstheme="minorHAnsi"/>
          <w:lang w:eastAsia="en-GB"/>
          <w14:ligatures w14:val="none"/>
        </w:rPr>
        <w:t>Islets of Langerhans and helps to bring them into tune or to keep them in tune. This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is evidently why chromium helps the body to tolerate glucose. Whether it is because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the chromium balances off the nuclear spin of glucose to the left and harmonizes it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with magnetic field of the body, or whether chromium simply vibrates magnetically in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harmony with the Islets, thus supporting their function is of little consequence.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fact is that chromium worn on the body like Vitamin B5 does appear to help people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who are suffering from hypo-</w:t>
      </w:r>
      <w:r w:rsidR="00E400D1" w:rsidRPr="00756A15">
        <w:rPr>
          <w:rFonts w:eastAsia="Times New Roman" w:cstheme="minorHAnsi"/>
          <w:lang w:eastAsia="en-GB"/>
          <w14:ligatures w14:val="none"/>
        </w:rPr>
        <w:t>insulinism</w:t>
      </w:r>
      <w:r w:rsidRPr="00756A15">
        <w:rPr>
          <w:rFonts w:eastAsia="Times New Roman" w:cstheme="minorHAnsi"/>
          <w:lang w:eastAsia="en-GB"/>
          <w14:ligatures w14:val="none"/>
        </w:rPr>
        <w:t xml:space="preserve">. </w:t>
      </w:r>
    </w:p>
    <w:p w14:paraId="010858F6" w14:textId="1AC88A48" w:rsidR="00517829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Chromium tablets can be purchased as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="00741A78">
        <w:rPr>
          <w:rFonts w:eastAsia="Times New Roman" w:cstheme="minorHAnsi"/>
          <w:lang w:eastAsia="en-GB"/>
          <w14:ligatures w14:val="none"/>
        </w:rPr>
        <w:t>C</w:t>
      </w:r>
      <w:r w:rsidRPr="00756A15">
        <w:rPr>
          <w:rFonts w:eastAsia="Times New Roman" w:cstheme="minorHAnsi"/>
          <w:lang w:eastAsia="en-GB"/>
          <w14:ligatures w14:val="none"/>
        </w:rPr>
        <w:t xml:space="preserve">hromium </w:t>
      </w:r>
      <w:r w:rsidR="00741A78">
        <w:rPr>
          <w:rFonts w:eastAsia="Times New Roman" w:cstheme="minorHAnsi"/>
          <w:lang w:eastAsia="en-GB"/>
          <w14:ligatures w14:val="none"/>
        </w:rPr>
        <w:t>A</w:t>
      </w:r>
      <w:r w:rsidRPr="00756A15">
        <w:rPr>
          <w:rFonts w:eastAsia="Times New Roman" w:cstheme="minorHAnsi"/>
          <w:lang w:eastAsia="en-GB"/>
          <w14:ligatures w14:val="none"/>
        </w:rPr>
        <w:t xml:space="preserve">mino </w:t>
      </w:r>
      <w:r w:rsidR="004F6767">
        <w:rPr>
          <w:rFonts w:eastAsia="Times New Roman" w:cstheme="minorHAnsi"/>
          <w:lang w:eastAsia="en-GB"/>
          <w14:ligatures w14:val="none"/>
        </w:rPr>
        <w:t>A</w:t>
      </w:r>
      <w:r w:rsidRPr="00756A15">
        <w:rPr>
          <w:rFonts w:eastAsia="Times New Roman" w:cstheme="minorHAnsi"/>
          <w:lang w:eastAsia="en-GB"/>
          <w14:ligatures w14:val="none"/>
        </w:rPr>
        <w:t xml:space="preserve">cid </w:t>
      </w:r>
      <w:r w:rsidR="004F6767">
        <w:rPr>
          <w:rFonts w:eastAsia="Times New Roman" w:cstheme="minorHAnsi"/>
          <w:lang w:eastAsia="en-GB"/>
          <w14:ligatures w14:val="none"/>
        </w:rPr>
        <w:t>C</w:t>
      </w:r>
      <w:r w:rsidRPr="00756A15">
        <w:rPr>
          <w:rFonts w:eastAsia="Times New Roman" w:cstheme="minorHAnsi"/>
          <w:lang w:eastAsia="en-GB"/>
          <w14:ligatures w14:val="none"/>
        </w:rPr>
        <w:t>helate.</w:t>
      </w:r>
      <w:r w:rsidRPr="00756A15">
        <w:rPr>
          <w:rFonts w:eastAsia="Times New Roman" w:cstheme="minorHAnsi"/>
          <w:lang w:eastAsia="en-GB"/>
          <w14:ligatures w14:val="none"/>
        </w:rPr>
        <w:br/>
      </w:r>
    </w:p>
    <w:p w14:paraId="7A31DDAC" w14:textId="77777777" w:rsidR="00C62922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517829">
        <w:rPr>
          <w:rFonts w:eastAsia="Times New Roman" w:cstheme="minorHAnsi"/>
          <w:u w:val="single"/>
          <w:lang w:eastAsia="en-GB"/>
          <w14:ligatures w14:val="none"/>
        </w:rPr>
        <w:t>HYPOGLYCAEMIA</w:t>
      </w:r>
      <w:r w:rsidRPr="00756A15">
        <w:rPr>
          <w:rFonts w:eastAsia="Times New Roman" w:cstheme="minorHAnsi"/>
          <w:lang w:eastAsia="en-GB"/>
          <w14:ligatures w14:val="none"/>
        </w:rPr>
        <w:t>: This entails a shortage of glucose in the blood. As soon as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dietary source of glucose is insufficient to maintain normal levels of glucose in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blood, the blood should begin absorbing adequate amounts from the liver where it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has been stored up earlier as glycogen. The hormone that dissolves the glycogen (a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starch) back into glucose (water soluble) is </w:t>
      </w:r>
      <w:r w:rsidRPr="00800923">
        <w:rPr>
          <w:rFonts w:eastAsia="Times New Roman" w:cstheme="minorHAnsi"/>
          <w:u w:val="single"/>
          <w:lang w:eastAsia="en-GB"/>
          <w14:ligatures w14:val="none"/>
        </w:rPr>
        <w:t>glucagon</w:t>
      </w:r>
      <w:r w:rsidRPr="00756A15">
        <w:rPr>
          <w:rFonts w:eastAsia="Times New Roman" w:cstheme="minorHAnsi"/>
          <w:lang w:eastAsia="en-GB"/>
          <w14:ligatures w14:val="none"/>
        </w:rPr>
        <w:t>. Glucagon is produced and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secreted by the </w:t>
      </w:r>
      <w:r w:rsidRPr="00032C4C">
        <w:rPr>
          <w:rFonts w:eastAsia="Times New Roman" w:cstheme="minorHAnsi"/>
          <w:u w:val="single"/>
          <w:lang w:eastAsia="en-GB"/>
          <w14:ligatures w14:val="none"/>
        </w:rPr>
        <w:t>Alpha cells of the Islets of Langerhans</w:t>
      </w:r>
      <w:r w:rsidRPr="00756A15">
        <w:rPr>
          <w:rFonts w:eastAsia="Times New Roman" w:cstheme="minorHAnsi"/>
          <w:lang w:eastAsia="en-GB"/>
          <w14:ligatures w14:val="none"/>
        </w:rPr>
        <w:t xml:space="preserve"> on the pancreas and by other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cells scattered through the </w:t>
      </w:r>
      <w:r w:rsidRPr="00DA08F6">
        <w:rPr>
          <w:rFonts w:eastAsia="Times New Roman" w:cstheme="minorHAnsi"/>
          <w:u w:val="single"/>
          <w:lang w:eastAsia="en-GB"/>
          <w14:ligatures w14:val="none"/>
        </w:rPr>
        <w:t>gastrointestinal tract</w:t>
      </w:r>
      <w:r w:rsidRPr="00756A15">
        <w:rPr>
          <w:rFonts w:eastAsia="Times New Roman" w:cstheme="minorHAnsi"/>
          <w:lang w:eastAsia="en-GB"/>
          <w14:ligatures w14:val="none"/>
        </w:rPr>
        <w:t>. Its secretion is suppressed by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glucose in the blood and in the gut and it is stimulated by amino acids and peptide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hormones. Its production is dependent up the </w:t>
      </w:r>
      <w:r w:rsidRPr="00851ABF">
        <w:rPr>
          <w:rFonts w:eastAsia="Times New Roman" w:cstheme="minorHAnsi"/>
          <w:u w:val="single"/>
          <w:lang w:eastAsia="en-GB"/>
          <w14:ligatures w14:val="none"/>
        </w:rPr>
        <w:t>autonomic</w:t>
      </w:r>
      <w:r w:rsidRPr="00756A15">
        <w:rPr>
          <w:rFonts w:eastAsia="Times New Roman" w:cstheme="minorHAnsi"/>
          <w:lang w:eastAsia="en-GB"/>
          <w14:ligatures w14:val="none"/>
        </w:rPr>
        <w:t xml:space="preserve"> </w:t>
      </w:r>
      <w:r w:rsidRPr="00851ABF">
        <w:rPr>
          <w:rFonts w:eastAsia="Times New Roman" w:cstheme="minorHAnsi"/>
          <w:u w:val="single"/>
          <w:lang w:eastAsia="en-GB"/>
          <w14:ligatures w14:val="none"/>
        </w:rPr>
        <w:t>nervous</w:t>
      </w:r>
      <w:r w:rsidRPr="00756A15">
        <w:rPr>
          <w:rFonts w:eastAsia="Times New Roman" w:cstheme="minorHAnsi"/>
          <w:lang w:eastAsia="en-GB"/>
          <w14:ligatures w14:val="none"/>
        </w:rPr>
        <w:t xml:space="preserve"> </w:t>
      </w:r>
      <w:r w:rsidRPr="00851ABF">
        <w:rPr>
          <w:rFonts w:eastAsia="Times New Roman" w:cstheme="minorHAnsi"/>
          <w:u w:val="single"/>
          <w:lang w:eastAsia="en-GB"/>
          <w14:ligatures w14:val="none"/>
        </w:rPr>
        <w:t>system</w:t>
      </w:r>
      <w:r w:rsidR="005E4188">
        <w:rPr>
          <w:rFonts w:eastAsia="Times New Roman" w:cstheme="minorHAnsi"/>
          <w:lang w:eastAsia="en-GB"/>
          <w14:ligatures w14:val="none"/>
        </w:rPr>
        <w:t>,</w:t>
      </w:r>
      <w:r w:rsidRPr="00756A15">
        <w:rPr>
          <w:rFonts w:eastAsia="Times New Roman" w:cstheme="minorHAnsi"/>
          <w:lang w:eastAsia="en-GB"/>
          <w14:ligatures w14:val="none"/>
        </w:rPr>
        <w:t xml:space="preserve"> most likely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the </w:t>
      </w:r>
      <w:r w:rsidRPr="00891073">
        <w:rPr>
          <w:rFonts w:eastAsia="Times New Roman" w:cstheme="minorHAnsi"/>
          <w:u w:val="single"/>
          <w:lang w:eastAsia="en-GB"/>
          <w14:ligatures w14:val="none"/>
        </w:rPr>
        <w:t>enteric</w:t>
      </w:r>
      <w:r w:rsidRPr="00756A15">
        <w:rPr>
          <w:rFonts w:eastAsia="Times New Roman" w:cstheme="minorHAnsi"/>
          <w:lang w:eastAsia="en-GB"/>
          <w14:ligatures w14:val="none"/>
        </w:rPr>
        <w:t xml:space="preserve"> </w:t>
      </w:r>
      <w:r w:rsidRPr="00891073">
        <w:rPr>
          <w:rFonts w:eastAsia="Times New Roman" w:cstheme="minorHAnsi"/>
          <w:u w:val="single"/>
          <w:lang w:eastAsia="en-GB"/>
          <w14:ligatures w14:val="none"/>
        </w:rPr>
        <w:t>nervous</w:t>
      </w:r>
      <w:r w:rsidRPr="00756A15">
        <w:rPr>
          <w:rFonts w:eastAsia="Times New Roman" w:cstheme="minorHAnsi"/>
          <w:lang w:eastAsia="en-GB"/>
          <w14:ligatures w14:val="none"/>
        </w:rPr>
        <w:t xml:space="preserve"> </w:t>
      </w:r>
      <w:r w:rsidRPr="00891073">
        <w:rPr>
          <w:rFonts w:eastAsia="Times New Roman" w:cstheme="minorHAnsi"/>
          <w:u w:val="single"/>
          <w:lang w:eastAsia="en-GB"/>
          <w14:ligatures w14:val="none"/>
        </w:rPr>
        <w:t>system</w:t>
      </w:r>
      <w:r w:rsidRPr="00756A15">
        <w:rPr>
          <w:rFonts w:eastAsia="Times New Roman" w:cstheme="minorHAnsi"/>
          <w:lang w:eastAsia="en-GB"/>
          <w14:ligatures w14:val="none"/>
        </w:rPr>
        <w:t xml:space="preserve"> of the gastrointestinal tract as well as the abdominal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aortic plexus. Whenever glucagon is in short supply for any reason, the level of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glucose in the blood will drop below normal as soon as dietary sources are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inadequate. Remarkably</w:t>
      </w:r>
      <w:r w:rsidR="009D6CCD">
        <w:rPr>
          <w:rFonts w:eastAsia="Times New Roman" w:cstheme="minorHAnsi"/>
          <w:lang w:eastAsia="en-GB"/>
          <w14:ligatures w14:val="none"/>
        </w:rPr>
        <w:t>,</w:t>
      </w:r>
      <w:r w:rsidRPr="00756A15">
        <w:rPr>
          <w:rFonts w:eastAsia="Times New Roman" w:cstheme="minorHAnsi"/>
          <w:lang w:eastAsia="en-GB"/>
          <w14:ligatures w14:val="none"/>
        </w:rPr>
        <w:t xml:space="preserve"> many people suffer from hypoglycaemia even though they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eat plenty of carbohydrates. The problem seems to stem from an imbalance of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carbohydrates compared with other food so that glucose is absorbed too rapidly.</w:t>
      </w:r>
      <w:r w:rsidRPr="00756A15">
        <w:rPr>
          <w:rFonts w:eastAsia="Times New Roman" w:cstheme="minorHAnsi"/>
          <w:lang w:eastAsia="en-GB"/>
          <w14:ligatures w14:val="none"/>
        </w:rPr>
        <w:br/>
        <w:t>This causes a sharp rise in insulin production which then withdraws sugar from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blood more rapidly than the gut is then able to replace it.</w:t>
      </w:r>
      <w:r w:rsidRPr="00756A15">
        <w:rPr>
          <w:rFonts w:eastAsia="Times New Roman" w:cstheme="minorHAnsi"/>
          <w:lang w:eastAsia="en-GB"/>
          <w14:ligatures w14:val="none"/>
        </w:rPr>
        <w:br/>
      </w:r>
    </w:p>
    <w:p w14:paraId="1F070F4E" w14:textId="77777777" w:rsidR="00090D1E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 xml:space="preserve">New Insights into Hypoglycaemia: </w:t>
      </w:r>
    </w:p>
    <w:p w14:paraId="5ED76F4D" w14:textId="77777777" w:rsidR="00B6142A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I have noticed that many of my clients begin to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suffer from hypoglycaemia during various stages of detoxification of the body via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lymphatics. The most common symptoms </w:t>
      </w:r>
      <w:r w:rsidR="007B2A0C" w:rsidRPr="00756A15">
        <w:rPr>
          <w:rFonts w:eastAsia="Times New Roman" w:cstheme="minorHAnsi"/>
          <w:lang w:eastAsia="en-GB"/>
          <w14:ligatures w14:val="none"/>
        </w:rPr>
        <w:t>are</w:t>
      </w:r>
      <w:r w:rsidRPr="00756A15">
        <w:rPr>
          <w:rFonts w:eastAsia="Times New Roman" w:cstheme="minorHAnsi"/>
          <w:lang w:eastAsia="en-GB"/>
          <w14:ligatures w14:val="none"/>
        </w:rPr>
        <w:t xml:space="preserve"> </w:t>
      </w:r>
      <w:r w:rsidRPr="00EC58E2">
        <w:rPr>
          <w:rFonts w:eastAsia="Times New Roman" w:cstheme="minorHAnsi"/>
          <w:u w:val="single"/>
          <w:lang w:eastAsia="en-GB"/>
          <w14:ligatures w14:val="none"/>
        </w:rPr>
        <w:t>anxiety</w:t>
      </w:r>
      <w:r w:rsidRPr="00756A15">
        <w:rPr>
          <w:rFonts w:eastAsia="Times New Roman" w:cstheme="minorHAnsi"/>
          <w:lang w:eastAsia="en-GB"/>
          <w14:ligatures w14:val="none"/>
        </w:rPr>
        <w:t xml:space="preserve">, </w:t>
      </w:r>
      <w:r w:rsidRPr="00EC58E2">
        <w:rPr>
          <w:rFonts w:eastAsia="Times New Roman" w:cstheme="minorHAnsi"/>
          <w:u w:val="single"/>
          <w:lang w:eastAsia="en-GB"/>
          <w14:ligatures w14:val="none"/>
        </w:rPr>
        <w:t>nervousness</w:t>
      </w:r>
      <w:r w:rsidRPr="00756A15">
        <w:rPr>
          <w:rFonts w:eastAsia="Times New Roman" w:cstheme="minorHAnsi"/>
          <w:lang w:eastAsia="en-GB"/>
          <w14:ligatures w14:val="none"/>
        </w:rPr>
        <w:t xml:space="preserve">, </w:t>
      </w:r>
      <w:r w:rsidRPr="00EC58E2">
        <w:rPr>
          <w:rFonts w:eastAsia="Times New Roman" w:cstheme="minorHAnsi"/>
          <w:u w:val="single"/>
          <w:lang w:eastAsia="en-GB"/>
          <w14:ligatures w14:val="none"/>
        </w:rPr>
        <w:t>inward</w:t>
      </w:r>
      <w:r w:rsidR="00FF5696" w:rsidRPr="00EC58E2">
        <w:rPr>
          <w:rFonts w:eastAsia="Times New Roman" w:cstheme="minorHAnsi"/>
          <w:u w:val="single"/>
          <w:lang w:eastAsia="en-GB"/>
          <w14:ligatures w14:val="none"/>
        </w:rPr>
        <w:t xml:space="preserve"> </w:t>
      </w:r>
      <w:r w:rsidRPr="00EC58E2">
        <w:rPr>
          <w:rFonts w:eastAsia="Times New Roman" w:cstheme="minorHAnsi"/>
          <w:u w:val="single"/>
          <w:lang w:eastAsia="en-GB"/>
          <w14:ligatures w14:val="none"/>
        </w:rPr>
        <w:t>trembling</w:t>
      </w:r>
      <w:r w:rsidRPr="00756A15">
        <w:rPr>
          <w:rFonts w:eastAsia="Times New Roman" w:cstheme="minorHAnsi"/>
          <w:lang w:eastAsia="en-GB"/>
          <w14:ligatures w14:val="none"/>
        </w:rPr>
        <w:t xml:space="preserve">, a </w:t>
      </w:r>
      <w:r w:rsidRPr="00EC58E2">
        <w:rPr>
          <w:rFonts w:eastAsia="Times New Roman" w:cstheme="minorHAnsi"/>
          <w:u w:val="single"/>
          <w:lang w:eastAsia="en-GB"/>
          <w14:ligatures w14:val="none"/>
        </w:rPr>
        <w:t>tendency to cry</w:t>
      </w:r>
      <w:r w:rsidRPr="00756A15">
        <w:rPr>
          <w:rFonts w:eastAsia="Times New Roman" w:cstheme="minorHAnsi"/>
          <w:lang w:eastAsia="en-GB"/>
          <w14:ligatures w14:val="none"/>
        </w:rPr>
        <w:t xml:space="preserve"> without reason, </w:t>
      </w:r>
      <w:r w:rsidRPr="00EC58E2">
        <w:rPr>
          <w:rFonts w:eastAsia="Times New Roman" w:cstheme="minorHAnsi"/>
          <w:u w:val="single"/>
          <w:lang w:eastAsia="en-GB"/>
          <w14:ligatures w14:val="none"/>
        </w:rPr>
        <w:t>outward trembling</w:t>
      </w:r>
      <w:r w:rsidRPr="00756A15">
        <w:rPr>
          <w:rFonts w:eastAsia="Times New Roman" w:cstheme="minorHAnsi"/>
          <w:lang w:eastAsia="en-GB"/>
          <w14:ligatures w14:val="none"/>
        </w:rPr>
        <w:t>, especially of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middle fingers of the hands. </w:t>
      </w:r>
    </w:p>
    <w:p w14:paraId="66E73A54" w14:textId="77777777" w:rsidR="00B6142A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Hypoglycaemia occurs even though the abdominal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aortic plexus innervation of the pancreas is normal. </w:t>
      </w:r>
    </w:p>
    <w:p w14:paraId="00124436" w14:textId="77777777" w:rsidR="00A43FC0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The carbohydrate pancreas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point, however, and the points for the Islets are inevitably low. Likewise low, are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points for the transverse duodenum. And one </w:t>
      </w:r>
      <w:r w:rsidRPr="00743567">
        <w:rPr>
          <w:rFonts w:eastAsia="Times New Roman" w:cstheme="minorHAnsi"/>
          <w:u w:val="single"/>
          <w:lang w:eastAsia="en-GB"/>
          <w14:ligatures w14:val="none"/>
        </w:rPr>
        <w:t>will usually find a spasm in the</w:t>
      </w:r>
      <w:r w:rsidR="00FF5696" w:rsidRPr="00743567">
        <w:rPr>
          <w:rFonts w:eastAsia="Times New Roman" w:cstheme="minorHAnsi"/>
          <w:u w:val="single"/>
          <w:lang w:eastAsia="en-GB"/>
          <w14:ligatures w14:val="none"/>
        </w:rPr>
        <w:t xml:space="preserve"> </w:t>
      </w:r>
      <w:r w:rsidRPr="00743567">
        <w:rPr>
          <w:rFonts w:eastAsia="Times New Roman" w:cstheme="minorHAnsi"/>
          <w:u w:val="single"/>
          <w:lang w:eastAsia="en-GB"/>
          <w14:ligatures w14:val="none"/>
        </w:rPr>
        <w:t>webbing between the thumb and forefinger of each hand</w:t>
      </w:r>
      <w:r w:rsidRPr="00756A15">
        <w:rPr>
          <w:rFonts w:eastAsia="Times New Roman" w:cstheme="minorHAnsi"/>
          <w:lang w:eastAsia="en-GB"/>
          <w14:ligatures w14:val="none"/>
        </w:rPr>
        <w:t xml:space="preserve">. </w:t>
      </w:r>
    </w:p>
    <w:p w14:paraId="70B32CDE" w14:textId="77777777" w:rsidR="008A37D6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Substance testing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indicates that all these points are low for the same reason: toxic amounts of some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substances are trapped on the wall of the duodenum next to the surface of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pancreas and the Islets of Langerhans. The logical explanation seems to be that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substance in question sedates the production of glucagon by the Alpha cells of the</w:t>
      </w:r>
      <w:r w:rsidR="00A43FC0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Islets and by cells on the wall of the duodenum. </w:t>
      </w:r>
    </w:p>
    <w:p w14:paraId="70E4A0E0" w14:textId="77777777" w:rsidR="008A37D6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In fact the Alpha cells line the outer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walls of the Islets whereas the Beta cells lie deeper. This makes the Alpha cells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more likely to be sedated by the magnetic field of substances stuck on the wall of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duodenum. A subtle but possible factor.</w:t>
      </w:r>
      <w:r w:rsidRPr="00756A15">
        <w:rPr>
          <w:rFonts w:eastAsia="Times New Roman" w:cstheme="minorHAnsi"/>
          <w:lang w:eastAsia="en-GB"/>
          <w14:ligatures w14:val="none"/>
        </w:rPr>
        <w:br/>
      </w:r>
    </w:p>
    <w:p w14:paraId="32D7B018" w14:textId="77777777" w:rsidR="002A0E5C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 xml:space="preserve">The substances most commonly involved are </w:t>
      </w:r>
      <w:r w:rsidRPr="003841F4">
        <w:rPr>
          <w:rFonts w:eastAsia="Times New Roman" w:cstheme="minorHAnsi"/>
          <w:u w:val="single"/>
          <w:lang w:eastAsia="en-GB"/>
          <w14:ligatures w14:val="none"/>
        </w:rPr>
        <w:t>calcium</w:t>
      </w:r>
      <w:r w:rsidRPr="00756A15">
        <w:rPr>
          <w:rFonts w:eastAsia="Times New Roman" w:cstheme="minorHAnsi"/>
          <w:lang w:eastAsia="en-GB"/>
          <w14:ligatures w14:val="none"/>
        </w:rPr>
        <w:t xml:space="preserve">, </w:t>
      </w:r>
      <w:r w:rsidRPr="003841F4">
        <w:rPr>
          <w:rFonts w:eastAsia="Times New Roman" w:cstheme="minorHAnsi"/>
          <w:u w:val="single"/>
          <w:lang w:eastAsia="en-GB"/>
          <w14:ligatures w14:val="none"/>
        </w:rPr>
        <w:t>glycerol</w:t>
      </w:r>
      <w:r w:rsidRPr="00756A15">
        <w:rPr>
          <w:rFonts w:eastAsia="Times New Roman" w:cstheme="minorHAnsi"/>
          <w:lang w:eastAsia="en-GB"/>
          <w14:ligatures w14:val="none"/>
        </w:rPr>
        <w:t xml:space="preserve">, </w:t>
      </w:r>
      <w:r w:rsidRPr="003841F4">
        <w:rPr>
          <w:rFonts w:eastAsia="Times New Roman" w:cstheme="minorHAnsi"/>
          <w:u w:val="single"/>
          <w:lang w:eastAsia="en-GB"/>
          <w14:ligatures w14:val="none"/>
        </w:rPr>
        <w:t>trans-fats</w:t>
      </w:r>
      <w:r w:rsidRPr="00756A15">
        <w:rPr>
          <w:rFonts w:eastAsia="Times New Roman" w:cstheme="minorHAnsi"/>
          <w:lang w:eastAsia="en-GB"/>
          <w14:ligatures w14:val="none"/>
        </w:rPr>
        <w:t>,</w:t>
      </w:r>
      <w:r w:rsidR="003841F4">
        <w:rPr>
          <w:rFonts w:eastAsia="Times New Roman" w:cstheme="minorHAnsi"/>
          <w:lang w:eastAsia="en-GB"/>
          <w14:ligatures w14:val="none"/>
        </w:rPr>
        <w:t xml:space="preserve"> </w:t>
      </w:r>
      <w:r w:rsidRPr="00BE4367">
        <w:rPr>
          <w:rFonts w:eastAsia="Times New Roman" w:cstheme="minorHAnsi"/>
          <w:u w:val="single"/>
          <w:lang w:eastAsia="en-GB"/>
          <w14:ligatures w14:val="none"/>
        </w:rPr>
        <w:t>aluminium</w:t>
      </w:r>
      <w:r w:rsidRPr="00756A15">
        <w:rPr>
          <w:rFonts w:eastAsia="Times New Roman" w:cstheme="minorHAnsi"/>
          <w:lang w:eastAsia="en-GB"/>
          <w14:ligatures w14:val="none"/>
        </w:rPr>
        <w:t xml:space="preserve">, </w:t>
      </w:r>
      <w:r w:rsidR="00BE4367" w:rsidRPr="00BE4367">
        <w:rPr>
          <w:rFonts w:eastAsia="Times New Roman" w:cstheme="minorHAnsi"/>
          <w:u w:val="single"/>
          <w:lang w:eastAsia="en-GB"/>
          <w14:ligatures w14:val="none"/>
        </w:rPr>
        <w:t>copper</w:t>
      </w:r>
      <w:r w:rsidR="00BE4367" w:rsidRPr="00BE4367">
        <w:rPr>
          <w:rFonts w:eastAsia="Times New Roman" w:cstheme="minorHAnsi"/>
          <w:lang w:eastAsia="en-GB"/>
          <w14:ligatures w14:val="none"/>
        </w:rPr>
        <w:t>,</w:t>
      </w:r>
      <w:r w:rsidRPr="00756A15">
        <w:rPr>
          <w:rFonts w:eastAsia="Times New Roman" w:cstheme="minorHAnsi"/>
          <w:lang w:eastAsia="en-GB"/>
          <w14:ligatures w14:val="none"/>
        </w:rPr>
        <w:t xml:space="preserve"> and </w:t>
      </w:r>
      <w:r w:rsidRPr="00BE4367">
        <w:rPr>
          <w:rFonts w:eastAsia="Times New Roman" w:cstheme="minorHAnsi"/>
          <w:u w:val="single"/>
          <w:lang w:eastAsia="en-GB"/>
          <w14:ligatures w14:val="none"/>
        </w:rPr>
        <w:t>lead</w:t>
      </w:r>
      <w:r w:rsidRPr="00756A15">
        <w:rPr>
          <w:rFonts w:eastAsia="Times New Roman" w:cstheme="minorHAnsi"/>
          <w:lang w:eastAsia="en-GB"/>
          <w14:ligatures w14:val="none"/>
        </w:rPr>
        <w:t xml:space="preserve">. 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Calcium occurs when the level of calcium in the blood</w:t>
      </w:r>
      <w:r w:rsidR="00692D78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is so high that large amounts are filtered out by the 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</w:p>
    <w:p w14:paraId="75B56D27" w14:textId="77777777" w:rsidR="00344C3E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liver and excreted via the bile</w:t>
      </w:r>
      <w:r w:rsidR="00ED4951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system. Glycerol usually appears after metals have been largely cleared from 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br/>
        <w:t xml:space="preserve">tissues, most likely </w:t>
      </w:r>
      <w:r w:rsidRPr="002A0E5C">
        <w:rPr>
          <w:rFonts w:eastAsia="Times New Roman" w:cstheme="minorHAnsi"/>
          <w:u w:val="single"/>
          <w:lang w:eastAsia="en-GB"/>
          <w14:ligatures w14:val="none"/>
        </w:rPr>
        <w:t>fat cells</w:t>
      </w:r>
      <w:r w:rsidRPr="00756A15">
        <w:rPr>
          <w:rFonts w:eastAsia="Times New Roman" w:cstheme="minorHAnsi"/>
          <w:lang w:eastAsia="en-GB"/>
          <w14:ligatures w14:val="none"/>
        </w:rPr>
        <w:t xml:space="preserve">. Trans-fats occur in hydrogenated foods. </w:t>
      </w:r>
    </w:p>
    <w:p w14:paraId="50BFA3B8" w14:textId="77777777" w:rsidR="00C86DEC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Aluminium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may come from overuse of anti-acid tablets, or like copper and lead it sometimes is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excreted in such large amounts via the bile as to cause problems in the duodenum.</w:t>
      </w:r>
      <w:r w:rsidRPr="00756A15">
        <w:rPr>
          <w:rFonts w:eastAsia="Times New Roman" w:cstheme="minorHAnsi"/>
          <w:lang w:eastAsia="en-GB"/>
          <w14:ligatures w14:val="none"/>
        </w:rPr>
        <w:br/>
      </w:r>
      <w:r w:rsidRPr="00C86DEC">
        <w:rPr>
          <w:rFonts w:eastAsia="Times New Roman" w:cstheme="minorHAnsi"/>
          <w:u w:val="single"/>
          <w:lang w:eastAsia="en-GB"/>
          <w14:ligatures w14:val="none"/>
        </w:rPr>
        <w:t>Benzoates</w:t>
      </w:r>
      <w:r w:rsidRPr="00756A15">
        <w:rPr>
          <w:rFonts w:eastAsia="Times New Roman" w:cstheme="minorHAnsi"/>
          <w:lang w:eastAsia="en-GB"/>
          <w14:ligatures w14:val="none"/>
        </w:rPr>
        <w:t xml:space="preserve"> from preservatives in food can also cause them.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</w:p>
    <w:p w14:paraId="3116C54F" w14:textId="1BBB0D9D" w:rsidR="001C23DA" w:rsidRPr="00785909" w:rsidRDefault="001C23DA" w:rsidP="001C23DA">
      <w:pPr>
        <w:ind w:left="2160" w:firstLine="720"/>
        <w:rPr>
          <w:b/>
          <w:bCs/>
          <w:sz w:val="28"/>
          <w:szCs w:val="28"/>
        </w:rPr>
      </w:pPr>
      <w:r>
        <w:rPr>
          <w:rFonts w:eastAsia="Times New Roman" w:cstheme="minorHAnsi"/>
          <w:lang w:eastAsia="en-GB"/>
          <w14:ligatures w14:val="none"/>
        </w:rPr>
        <w:lastRenderedPageBreak/>
        <w:t xml:space="preserve">                                          </w:t>
      </w:r>
      <w:r w:rsidR="00275E31" w:rsidRPr="00BD15A3">
        <w:rPr>
          <w:rFonts w:eastAsia="Times New Roman" w:cstheme="minorHAnsi"/>
          <w:lang w:eastAsia="en-GB"/>
          <w14:ligatures w14:val="none"/>
        </w:rPr>
        <w:t>-</w:t>
      </w:r>
      <w:r w:rsidR="00275E31">
        <w:rPr>
          <w:rFonts w:eastAsia="Times New Roman" w:cstheme="minorHAnsi"/>
          <w:lang w:eastAsia="en-GB"/>
          <w14:ligatures w14:val="none"/>
        </w:rPr>
        <w:t xml:space="preserve"> 4</w:t>
      </w:r>
      <w:r w:rsidR="00275E31" w:rsidRPr="00BD15A3">
        <w:rPr>
          <w:rFonts w:eastAsia="Times New Roman" w:cstheme="minorHAnsi"/>
          <w:lang w:eastAsia="en-GB"/>
          <w14:ligatures w14:val="none"/>
        </w:rPr>
        <w:t xml:space="preserve"> </w:t>
      </w:r>
      <w:r w:rsidR="00275E31">
        <w:rPr>
          <w:rFonts w:eastAsia="Times New Roman" w:cstheme="minorHAnsi"/>
          <w:lang w:eastAsia="en-GB"/>
          <w14:ligatures w14:val="none"/>
        </w:rPr>
        <w:t>-</w:t>
      </w:r>
      <w:r>
        <w:rPr>
          <w:rFonts w:eastAsia="Times New Roman" w:cstheme="minorHAnsi"/>
          <w:lang w:eastAsia="en-GB"/>
          <w14:ligatures w14:val="none"/>
        </w:rPr>
        <w:t xml:space="preserve">                                                                           </w:t>
      </w:r>
      <w:r w:rsidRPr="004B5B1D">
        <w:rPr>
          <w:rFonts w:eastAsia="Times New Roman" w:cstheme="minorHAnsi"/>
          <w:b/>
          <w:bCs/>
          <w:sz w:val="28"/>
          <w:szCs w:val="28"/>
          <w:lang w:eastAsia="en-GB"/>
          <w14:ligatures w14:val="none"/>
        </w:rPr>
        <w:t>iv) 35</w:t>
      </w:r>
    </w:p>
    <w:p w14:paraId="3C8D7F5F" w14:textId="77777777" w:rsidR="00275E31" w:rsidRDefault="00275E31" w:rsidP="00275E31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032D3">
        <w:rPr>
          <w:rFonts w:eastAsia="Times New Roman" w:cstheme="minorHAnsi"/>
          <w:u w:val="single"/>
          <w:lang w:eastAsia="en-GB"/>
          <w14:ligatures w14:val="none"/>
        </w:rPr>
        <w:t>Diabetes mellitus, Hypo-insulinism, Hypoglycaemia</w:t>
      </w:r>
      <w:r w:rsidRPr="007032D3">
        <w:rPr>
          <w:rFonts w:eastAsia="Times New Roman" w:cstheme="minorHAnsi"/>
          <w:lang w:eastAsia="en-GB"/>
          <w14:ligatures w14:val="none"/>
        </w:rPr>
        <w:t xml:space="preserve"> </w:t>
      </w:r>
    </w:p>
    <w:p w14:paraId="7A0A6005" w14:textId="77777777" w:rsidR="00380341" w:rsidRDefault="00380341" w:rsidP="00275E31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</w:p>
    <w:p w14:paraId="1F022638" w14:textId="77777777" w:rsidR="002728F3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380341">
        <w:rPr>
          <w:rFonts w:eastAsia="Times New Roman" w:cstheme="minorHAnsi"/>
          <w:u w:val="single"/>
          <w:lang w:eastAsia="en-GB"/>
          <w14:ligatures w14:val="none"/>
        </w:rPr>
        <w:t>The treatment</w:t>
      </w:r>
      <w:r w:rsidRPr="00756A15">
        <w:rPr>
          <w:rFonts w:eastAsia="Times New Roman" w:cstheme="minorHAnsi"/>
          <w:lang w:eastAsia="en-GB"/>
          <w14:ligatures w14:val="none"/>
        </w:rPr>
        <w:t>: Eating small amounts of food frequently during the day in order to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mix in with the offending substances and decrease their stickiness may help. </w:t>
      </w:r>
    </w:p>
    <w:p w14:paraId="1CEC0D23" w14:textId="77777777" w:rsidR="002728F3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This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practice will also make glucose more readily available from the gut throughout th</w:t>
      </w:r>
      <w:r w:rsidR="002728F3">
        <w:rPr>
          <w:rFonts w:eastAsia="Times New Roman" w:cstheme="minorHAnsi"/>
          <w:lang w:eastAsia="en-GB"/>
          <w14:ligatures w14:val="none"/>
        </w:rPr>
        <w:t xml:space="preserve">e </w:t>
      </w:r>
      <w:r w:rsidRPr="00756A15">
        <w:rPr>
          <w:rFonts w:eastAsia="Times New Roman" w:cstheme="minorHAnsi"/>
          <w:lang w:eastAsia="en-GB"/>
          <w14:ligatures w14:val="none"/>
        </w:rPr>
        <w:t xml:space="preserve">day. </w:t>
      </w:r>
    </w:p>
    <w:p w14:paraId="36ECDABF" w14:textId="77777777" w:rsidR="001410D7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But the most effective exercise is simply to massage with the thenar of the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thumb of either hand along the duodenum itself from the angle of the rib cage a few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inches to the right of the bottom of the sternum (the xiphoid process) down and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around to the left, just over the umbilicus and up to the rib increasing the depth of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massage each time, usually clears the offending substances from the wall of the</w:t>
      </w:r>
      <w:r w:rsidR="001410D7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duodenum. </w:t>
      </w:r>
    </w:p>
    <w:p w14:paraId="0EC4EB9A" w14:textId="25C5F8F7" w:rsidR="00756A15" w:rsidRPr="00756A15" w:rsidRDefault="00756A15" w:rsidP="00756A15">
      <w:pPr>
        <w:spacing w:after="0" w:line="240" w:lineRule="auto"/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>This resolves the spasm and enables the duodenum and Islet cells to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produce adequate amounts of glucagon to retrieve sufficient glucose from the liver.</w:t>
      </w:r>
    </w:p>
    <w:p w14:paraId="3E9863F2" w14:textId="773F1A4B" w:rsidR="00BF35B6" w:rsidRDefault="00756A15" w:rsidP="00756A15">
      <w:pPr>
        <w:rPr>
          <w:rFonts w:eastAsia="Times New Roman" w:cstheme="minorHAnsi"/>
          <w:lang w:eastAsia="en-GB"/>
          <w14:ligatures w14:val="none"/>
        </w:rPr>
      </w:pPr>
      <w:r w:rsidRPr="001B4AE6">
        <w:rPr>
          <w:rFonts w:eastAsia="Times New Roman" w:cstheme="minorHAnsi"/>
          <w:u w:val="single"/>
          <w:lang w:eastAsia="en-GB"/>
          <w14:ligatures w14:val="none"/>
        </w:rPr>
        <w:t>Within10-15 minutes, the signs and symptoms of hypoglycaemia usually disappear</w:t>
      </w:r>
      <w:r w:rsidRPr="00756A15">
        <w:rPr>
          <w:rFonts w:eastAsia="Times New Roman" w:cstheme="minorHAnsi"/>
          <w:lang w:eastAsia="en-GB"/>
          <w14:ligatures w14:val="none"/>
        </w:rPr>
        <w:t>.</w:t>
      </w:r>
      <w:r w:rsidRPr="00756A15">
        <w:rPr>
          <w:rFonts w:eastAsia="Times New Roman" w:cstheme="minorHAnsi"/>
          <w:lang w:eastAsia="en-GB"/>
          <w14:ligatures w14:val="none"/>
        </w:rPr>
        <w:br/>
      </w:r>
    </w:p>
    <w:p w14:paraId="0296BAE1" w14:textId="407AB5AC" w:rsidR="009A5B92" w:rsidRDefault="00756A15" w:rsidP="00756A15">
      <w:pPr>
        <w:rPr>
          <w:rFonts w:eastAsia="Times New Roman" w:cstheme="minorHAnsi"/>
          <w:lang w:eastAsia="en-GB"/>
          <w14:ligatures w14:val="none"/>
        </w:rPr>
      </w:pPr>
      <w:r w:rsidRPr="00756A15">
        <w:rPr>
          <w:rFonts w:eastAsia="Times New Roman" w:cstheme="minorHAnsi"/>
          <w:lang w:eastAsia="en-GB"/>
          <w14:ligatures w14:val="none"/>
        </w:rPr>
        <w:t xml:space="preserve">Wearing certain tablets can also help: </w:t>
      </w:r>
      <w:r w:rsidR="00E239D2">
        <w:rPr>
          <w:rFonts w:eastAsia="Times New Roman" w:cstheme="minorHAnsi"/>
          <w:u w:val="single"/>
          <w:lang w:eastAsia="en-GB"/>
          <w14:ligatures w14:val="none"/>
        </w:rPr>
        <w:t>R</w:t>
      </w:r>
      <w:r w:rsidRPr="00876A1D">
        <w:rPr>
          <w:rFonts w:eastAsia="Times New Roman" w:cstheme="minorHAnsi"/>
          <w:u w:val="single"/>
          <w:lang w:eastAsia="en-GB"/>
          <w14:ligatures w14:val="none"/>
        </w:rPr>
        <w:t>utin</w:t>
      </w:r>
      <w:r w:rsidRPr="00756A15">
        <w:rPr>
          <w:rFonts w:eastAsia="Times New Roman" w:cstheme="minorHAnsi"/>
          <w:lang w:eastAsia="en-GB"/>
          <w14:ligatures w14:val="none"/>
        </w:rPr>
        <w:t xml:space="preserve"> for glycerol, </w:t>
      </w:r>
      <w:r w:rsidR="00E239D2">
        <w:rPr>
          <w:rFonts w:eastAsia="Times New Roman" w:cstheme="minorHAnsi"/>
          <w:u w:val="single"/>
          <w:lang w:eastAsia="en-GB"/>
          <w14:ligatures w14:val="none"/>
        </w:rPr>
        <w:t>M</w:t>
      </w:r>
      <w:r w:rsidRPr="00876A1D">
        <w:rPr>
          <w:rFonts w:eastAsia="Times New Roman" w:cstheme="minorHAnsi"/>
          <w:u w:val="single"/>
          <w:lang w:eastAsia="en-GB"/>
          <w14:ligatures w14:val="none"/>
        </w:rPr>
        <w:t xml:space="preserve">agnesium </w:t>
      </w:r>
      <w:r w:rsidRPr="00756A15">
        <w:rPr>
          <w:rFonts w:eastAsia="Times New Roman" w:cstheme="minorHAnsi"/>
          <w:lang w:eastAsia="en-GB"/>
          <w14:ligatures w14:val="none"/>
        </w:rPr>
        <w:t xml:space="preserve">for calcium, </w:t>
      </w:r>
      <w:r w:rsidR="00E239D2">
        <w:rPr>
          <w:rFonts w:eastAsia="Times New Roman" w:cstheme="minorHAnsi"/>
          <w:u w:val="single"/>
          <w:lang w:eastAsia="en-GB"/>
          <w14:ligatures w14:val="none"/>
        </w:rPr>
        <w:t>Z</w:t>
      </w:r>
      <w:r w:rsidRPr="009A5B92">
        <w:rPr>
          <w:rFonts w:eastAsia="Times New Roman" w:cstheme="minorHAnsi"/>
          <w:u w:val="single"/>
          <w:lang w:eastAsia="en-GB"/>
          <w14:ligatures w14:val="none"/>
        </w:rPr>
        <w:t>inc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for copper and </w:t>
      </w:r>
      <w:r w:rsidR="00E239D2">
        <w:rPr>
          <w:rFonts w:eastAsia="Times New Roman" w:cstheme="minorHAnsi"/>
          <w:lang w:eastAsia="en-GB"/>
          <w14:ligatures w14:val="none"/>
        </w:rPr>
        <w:t>L</w:t>
      </w:r>
      <w:r w:rsidRPr="00756A15">
        <w:rPr>
          <w:rFonts w:eastAsia="Times New Roman" w:cstheme="minorHAnsi"/>
          <w:lang w:eastAsia="en-GB"/>
          <w14:ligatures w14:val="none"/>
        </w:rPr>
        <w:t xml:space="preserve">ead and </w:t>
      </w:r>
      <w:r w:rsidR="00E239D2">
        <w:rPr>
          <w:rFonts w:eastAsia="Times New Roman" w:cstheme="minorHAnsi"/>
          <w:u w:val="single"/>
          <w:lang w:eastAsia="en-GB"/>
          <w14:ligatures w14:val="none"/>
        </w:rPr>
        <w:t>C</w:t>
      </w:r>
      <w:r w:rsidRPr="009A5B92">
        <w:rPr>
          <w:rFonts w:eastAsia="Times New Roman" w:cstheme="minorHAnsi"/>
          <w:u w:val="single"/>
          <w:lang w:eastAsia="en-GB"/>
          <w14:ligatures w14:val="none"/>
        </w:rPr>
        <w:t>hrome</w:t>
      </w:r>
      <w:r w:rsidRPr="00756A15">
        <w:rPr>
          <w:rFonts w:eastAsia="Times New Roman" w:cstheme="minorHAnsi"/>
          <w:lang w:eastAsia="en-GB"/>
          <w14:ligatures w14:val="none"/>
        </w:rPr>
        <w:t xml:space="preserve"> for aluminium.</w:t>
      </w:r>
    </w:p>
    <w:p w14:paraId="2A64BAF1" w14:textId="2C35279E" w:rsidR="00B66D1C" w:rsidRDefault="00756A15" w:rsidP="00756A15">
      <w:pPr>
        <w:rPr>
          <w:rFonts w:eastAsia="Times New Roman" w:cstheme="minorHAnsi"/>
          <w:lang w:eastAsia="en-GB"/>
          <w14:ligatures w14:val="none"/>
        </w:rPr>
      </w:pPr>
      <w:r w:rsidRPr="009A5B92">
        <w:rPr>
          <w:rFonts w:eastAsia="Times New Roman" w:cstheme="minorHAnsi"/>
          <w:b/>
          <w:bCs/>
          <w:lang w:eastAsia="en-GB"/>
          <w14:ligatures w14:val="none"/>
        </w:rPr>
        <w:t>Conclusion</w:t>
      </w:r>
      <w:r w:rsidRPr="00756A15">
        <w:rPr>
          <w:rFonts w:eastAsia="Times New Roman" w:cstheme="minorHAnsi"/>
          <w:lang w:eastAsia="en-GB"/>
          <w14:ligatures w14:val="none"/>
        </w:rPr>
        <w:t>: it is reckoned that about every 15 years the number of people suffering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from diabetes doubles. 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 xml:space="preserve"> </w:t>
      </w:r>
      <w:r w:rsidR="00E2303A">
        <w:rPr>
          <w:rFonts w:eastAsia="Times New Roman" w:cstheme="minorHAnsi"/>
          <w:lang w:eastAsia="en-GB"/>
          <w14:ligatures w14:val="none"/>
        </w:rPr>
        <w:t>Hopefully</w:t>
      </w:r>
      <w:r w:rsidR="00B83C22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this new physiological approach will help to stem</w:t>
      </w:r>
      <w:r w:rsidR="00FF5696">
        <w:rPr>
          <w:rFonts w:eastAsia="Times New Roman" w:cstheme="minorHAnsi"/>
          <w:lang w:eastAsia="en-GB"/>
          <w14:ligatures w14:val="none"/>
        </w:rPr>
        <w:t xml:space="preserve"> </w:t>
      </w:r>
      <w:r w:rsidRPr="00756A15">
        <w:rPr>
          <w:rFonts w:eastAsia="Times New Roman" w:cstheme="minorHAnsi"/>
          <w:lang w:eastAsia="en-GB"/>
          <w14:ligatures w14:val="none"/>
        </w:rPr>
        <w:t>the tide, there seems to be no other way.</w:t>
      </w:r>
      <w:r w:rsidRPr="00756A15">
        <w:rPr>
          <w:rFonts w:eastAsia="Times New Roman" w:cstheme="minorHAnsi"/>
          <w:lang w:eastAsia="en-GB"/>
          <w14:ligatures w14:val="none"/>
        </w:rPr>
        <w:br/>
      </w:r>
    </w:p>
    <w:p w14:paraId="35205649" w14:textId="77777777" w:rsidR="00FF5696" w:rsidRPr="00756A15" w:rsidRDefault="00FF5696" w:rsidP="00756A15">
      <w:pPr>
        <w:rPr>
          <w:rFonts w:cstheme="minorHAnsi"/>
        </w:rPr>
      </w:pPr>
    </w:p>
    <w:sectPr w:rsidR="00FF5696" w:rsidRPr="00756A15" w:rsidSect="00502B05">
      <w:headerReference w:type="default" r:id="rId7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02CE" w14:textId="77777777" w:rsidR="0014353B" w:rsidRDefault="0014353B" w:rsidP="00607A58">
      <w:pPr>
        <w:spacing w:after="0" w:line="240" w:lineRule="auto"/>
      </w:pPr>
      <w:r>
        <w:separator/>
      </w:r>
    </w:p>
  </w:endnote>
  <w:endnote w:type="continuationSeparator" w:id="0">
    <w:p w14:paraId="04378E1C" w14:textId="77777777" w:rsidR="0014353B" w:rsidRDefault="0014353B" w:rsidP="0060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4D0C" w14:textId="77777777" w:rsidR="0014353B" w:rsidRDefault="0014353B" w:rsidP="00607A58">
      <w:pPr>
        <w:spacing w:after="0" w:line="240" w:lineRule="auto"/>
      </w:pPr>
      <w:r>
        <w:separator/>
      </w:r>
    </w:p>
  </w:footnote>
  <w:footnote w:type="continuationSeparator" w:id="0">
    <w:p w14:paraId="284F2CC9" w14:textId="77777777" w:rsidR="0014353B" w:rsidRDefault="0014353B" w:rsidP="0060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075A" w14:textId="01067B62" w:rsidR="007C269E" w:rsidRDefault="007C2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5D10"/>
    <w:multiLevelType w:val="hybridMultilevel"/>
    <w:tmpl w:val="0242FCCE"/>
    <w:lvl w:ilvl="0" w:tplc="3A7AE6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590E"/>
    <w:multiLevelType w:val="hybridMultilevel"/>
    <w:tmpl w:val="6C847FFE"/>
    <w:lvl w:ilvl="0" w:tplc="20F25EA6">
      <w:start w:val="2"/>
      <w:numFmt w:val="bullet"/>
      <w:lvlText w:val=""/>
      <w:lvlJc w:val="left"/>
      <w:pPr>
        <w:ind w:left="6840" w:hanging="360"/>
      </w:pPr>
      <w:rPr>
        <w:rFonts w:ascii="Symbol" w:eastAsia="Times New Roman" w:hAnsi="Symbol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6BC64FE3"/>
    <w:multiLevelType w:val="hybridMultilevel"/>
    <w:tmpl w:val="C4547C6E"/>
    <w:lvl w:ilvl="0" w:tplc="EF727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65849">
    <w:abstractNumId w:val="1"/>
  </w:num>
  <w:num w:numId="2" w16cid:durableId="270094121">
    <w:abstractNumId w:val="0"/>
  </w:num>
  <w:num w:numId="3" w16cid:durableId="43563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5"/>
    <w:rsid w:val="00032C4C"/>
    <w:rsid w:val="00035336"/>
    <w:rsid w:val="00090D1E"/>
    <w:rsid w:val="000949DA"/>
    <w:rsid w:val="00096AEC"/>
    <w:rsid w:val="000D61EB"/>
    <w:rsid w:val="000E090E"/>
    <w:rsid w:val="00112D48"/>
    <w:rsid w:val="001410D7"/>
    <w:rsid w:val="0014353B"/>
    <w:rsid w:val="00146288"/>
    <w:rsid w:val="00152D6C"/>
    <w:rsid w:val="001632B5"/>
    <w:rsid w:val="00184D87"/>
    <w:rsid w:val="001B4AE6"/>
    <w:rsid w:val="001C23DA"/>
    <w:rsid w:val="001D0E4C"/>
    <w:rsid w:val="00201193"/>
    <w:rsid w:val="002329B0"/>
    <w:rsid w:val="002375A5"/>
    <w:rsid w:val="002728F3"/>
    <w:rsid w:val="00275E31"/>
    <w:rsid w:val="00276D98"/>
    <w:rsid w:val="00282CF1"/>
    <w:rsid w:val="002A0E5C"/>
    <w:rsid w:val="002B2D2A"/>
    <w:rsid w:val="002B6062"/>
    <w:rsid w:val="002C3201"/>
    <w:rsid w:val="002C6EA6"/>
    <w:rsid w:val="002F7591"/>
    <w:rsid w:val="00322C61"/>
    <w:rsid w:val="00334A8C"/>
    <w:rsid w:val="00344C3E"/>
    <w:rsid w:val="00346661"/>
    <w:rsid w:val="00357AEA"/>
    <w:rsid w:val="00364CD3"/>
    <w:rsid w:val="00380341"/>
    <w:rsid w:val="003841F4"/>
    <w:rsid w:val="00386F03"/>
    <w:rsid w:val="003C2372"/>
    <w:rsid w:val="003F317D"/>
    <w:rsid w:val="00432F4D"/>
    <w:rsid w:val="004642EB"/>
    <w:rsid w:val="004A1C78"/>
    <w:rsid w:val="004B5B1D"/>
    <w:rsid w:val="004C2095"/>
    <w:rsid w:val="004F6083"/>
    <w:rsid w:val="004F6767"/>
    <w:rsid w:val="00502B05"/>
    <w:rsid w:val="0050565B"/>
    <w:rsid w:val="0051109D"/>
    <w:rsid w:val="00511940"/>
    <w:rsid w:val="00517829"/>
    <w:rsid w:val="00542325"/>
    <w:rsid w:val="00554CB6"/>
    <w:rsid w:val="00592B6E"/>
    <w:rsid w:val="005A57DB"/>
    <w:rsid w:val="005E4188"/>
    <w:rsid w:val="006012EE"/>
    <w:rsid w:val="00607A58"/>
    <w:rsid w:val="00646D5F"/>
    <w:rsid w:val="00647583"/>
    <w:rsid w:val="00653A0A"/>
    <w:rsid w:val="00692D78"/>
    <w:rsid w:val="00697066"/>
    <w:rsid w:val="006F2D7E"/>
    <w:rsid w:val="007032D3"/>
    <w:rsid w:val="00705583"/>
    <w:rsid w:val="00723F57"/>
    <w:rsid w:val="00736348"/>
    <w:rsid w:val="00741A78"/>
    <w:rsid w:val="00743567"/>
    <w:rsid w:val="00756A15"/>
    <w:rsid w:val="0076472B"/>
    <w:rsid w:val="00773619"/>
    <w:rsid w:val="00785909"/>
    <w:rsid w:val="00787088"/>
    <w:rsid w:val="007B137E"/>
    <w:rsid w:val="007B2A0C"/>
    <w:rsid w:val="007C269E"/>
    <w:rsid w:val="00800923"/>
    <w:rsid w:val="00830A87"/>
    <w:rsid w:val="00831DDE"/>
    <w:rsid w:val="00851ABF"/>
    <w:rsid w:val="00876A1D"/>
    <w:rsid w:val="00881827"/>
    <w:rsid w:val="00891073"/>
    <w:rsid w:val="008A3463"/>
    <w:rsid w:val="008A37D6"/>
    <w:rsid w:val="008C6CD5"/>
    <w:rsid w:val="008F2B23"/>
    <w:rsid w:val="00917137"/>
    <w:rsid w:val="00935A31"/>
    <w:rsid w:val="0097562E"/>
    <w:rsid w:val="009A4FCB"/>
    <w:rsid w:val="009A5B92"/>
    <w:rsid w:val="009B07F5"/>
    <w:rsid w:val="009D6CCD"/>
    <w:rsid w:val="00A43FC0"/>
    <w:rsid w:val="00A77DD4"/>
    <w:rsid w:val="00AC6AFE"/>
    <w:rsid w:val="00AD1996"/>
    <w:rsid w:val="00B434C8"/>
    <w:rsid w:val="00B6142A"/>
    <w:rsid w:val="00B66D1C"/>
    <w:rsid w:val="00B75A7E"/>
    <w:rsid w:val="00B80B75"/>
    <w:rsid w:val="00B83C22"/>
    <w:rsid w:val="00B90907"/>
    <w:rsid w:val="00BD15A3"/>
    <w:rsid w:val="00BD45CA"/>
    <w:rsid w:val="00BE4367"/>
    <w:rsid w:val="00BF35B6"/>
    <w:rsid w:val="00C23FB6"/>
    <w:rsid w:val="00C25D3E"/>
    <w:rsid w:val="00C44816"/>
    <w:rsid w:val="00C62922"/>
    <w:rsid w:val="00C646E3"/>
    <w:rsid w:val="00C6679C"/>
    <w:rsid w:val="00C759BC"/>
    <w:rsid w:val="00C86DEC"/>
    <w:rsid w:val="00C906C6"/>
    <w:rsid w:val="00D07785"/>
    <w:rsid w:val="00D76720"/>
    <w:rsid w:val="00DA08F6"/>
    <w:rsid w:val="00DA488C"/>
    <w:rsid w:val="00DC1635"/>
    <w:rsid w:val="00DC587E"/>
    <w:rsid w:val="00E2303A"/>
    <w:rsid w:val="00E239D2"/>
    <w:rsid w:val="00E33E67"/>
    <w:rsid w:val="00E378AE"/>
    <w:rsid w:val="00E400D1"/>
    <w:rsid w:val="00E43F6C"/>
    <w:rsid w:val="00E65215"/>
    <w:rsid w:val="00E80204"/>
    <w:rsid w:val="00EA35FD"/>
    <w:rsid w:val="00EC58E2"/>
    <w:rsid w:val="00ED4951"/>
    <w:rsid w:val="00F17E66"/>
    <w:rsid w:val="00F24FB7"/>
    <w:rsid w:val="00F46C57"/>
    <w:rsid w:val="00F51753"/>
    <w:rsid w:val="00F9300E"/>
    <w:rsid w:val="00FA4B52"/>
    <w:rsid w:val="00FD23B4"/>
    <w:rsid w:val="00FD2579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B56D3"/>
  <w15:chartTrackingRefBased/>
  <w15:docId w15:val="{A9247EC3-7B37-4683-A20B-C517B61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58"/>
  </w:style>
  <w:style w:type="paragraph" w:styleId="Footer">
    <w:name w:val="footer"/>
    <w:basedOn w:val="Normal"/>
    <w:link w:val="FooterChar"/>
    <w:uiPriority w:val="99"/>
    <w:unhideWhenUsed/>
    <w:rsid w:val="00607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benson</dc:creator>
  <cp:keywords/>
  <dc:description/>
  <cp:lastModifiedBy>christina benson</cp:lastModifiedBy>
  <cp:revision>140</cp:revision>
  <cp:lastPrinted>2023-05-05T16:18:00Z</cp:lastPrinted>
  <dcterms:created xsi:type="dcterms:W3CDTF">2023-05-01T15:32:00Z</dcterms:created>
  <dcterms:modified xsi:type="dcterms:W3CDTF">2023-06-11T23:15:00Z</dcterms:modified>
</cp:coreProperties>
</file>